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F3" w:rsidRPr="00D90BA4" w:rsidRDefault="00AF18D6" w:rsidP="00F857F3">
      <w:pPr>
        <w:jc w:val="center"/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br/>
      </w:r>
      <w:r w:rsidR="00F857F3"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F857F3" w:rsidRPr="000D3729" w:rsidRDefault="00F857F3" w:rsidP="00F857F3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F857F3" w:rsidRPr="000D3729" w:rsidRDefault="00F857F3" w:rsidP="00F857F3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F857F3" w:rsidRPr="000D3729" w:rsidRDefault="00F857F3" w:rsidP="00F857F3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F857F3" w:rsidRPr="002F76E2" w:rsidRDefault="00631BD0" w:rsidP="00F857F3">
      <w:pPr>
        <w:jc w:val="center"/>
        <w:rPr>
          <w:rFonts w:ascii="Arial" w:hAnsi="Arial" w:cs="Arial"/>
          <w:b/>
        </w:rPr>
      </w:pPr>
      <w:r>
        <w:rPr>
          <w:rFonts w:ascii="Calibri" w:hAnsi="Calibri" w:cs="Calibri"/>
          <w:b/>
          <w:sz w:val="36"/>
          <w:szCs w:val="36"/>
        </w:rPr>
        <w:t>PRO ROK</w:t>
      </w:r>
      <w:r w:rsidR="00F857F3" w:rsidRPr="000D3729">
        <w:rPr>
          <w:rFonts w:ascii="Calibri" w:hAnsi="Calibri" w:cs="Calibri"/>
          <w:b/>
          <w:sz w:val="36"/>
          <w:szCs w:val="36"/>
        </w:rPr>
        <w:t xml:space="preserve"> 2020</w:t>
      </w:r>
    </w:p>
    <w:p w:rsidR="00F857F3" w:rsidRPr="002F76E2" w:rsidRDefault="00F857F3" w:rsidP="00F857F3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F857F3" w:rsidRPr="00D90BA4" w:rsidRDefault="00F857F3" w:rsidP="00F857F3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6"/>
        <w:gridCol w:w="2811"/>
      </w:tblGrid>
      <w:tr w:rsidR="00F857F3" w:rsidRPr="0085729C" w:rsidTr="00A53847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F857F3" w:rsidRPr="00B973E2" w:rsidRDefault="00F857F3" w:rsidP="00B973E2">
            <w:pPr>
              <w:rPr>
                <w:rFonts w:ascii="Calibri" w:hAnsi="Calibri" w:cs="Arial"/>
                <w:sz w:val="22"/>
                <w:szCs w:val="22"/>
              </w:rPr>
            </w:pPr>
            <w:r w:rsidRPr="00B973E2">
              <w:rPr>
                <w:rFonts w:ascii="Calibri" w:hAnsi="Calibri" w:cs="Arial"/>
                <w:sz w:val="22"/>
                <w:szCs w:val="22"/>
              </w:rPr>
              <w:t>ŽÁDOST O DOTACI</w:t>
            </w:r>
            <w:r w:rsidR="00B973E2">
              <w:rPr>
                <w:rFonts w:ascii="Calibri" w:hAnsi="Calibri" w:cs="Arial"/>
                <w:sz w:val="22"/>
                <w:szCs w:val="22"/>
              </w:rPr>
              <w:t xml:space="preserve"> č.</w:t>
            </w:r>
            <w:r w:rsidRPr="00B973E2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3148" w:type="dxa"/>
            <w:vAlign w:val="center"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857F3" w:rsidRPr="00D90BA4" w:rsidRDefault="00F857F3" w:rsidP="00F857F3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97"/>
        </w:trPr>
        <w:tc>
          <w:tcPr>
            <w:tcW w:w="4697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F857F3" w:rsidRPr="00D90BA4" w:rsidRDefault="00F857F3" w:rsidP="00A538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F857F3" w:rsidRPr="00D90BA4" w:rsidRDefault="00F857F3" w:rsidP="00F857F3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F857F3" w:rsidRPr="0085729C" w:rsidTr="00A53847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F857F3" w:rsidRPr="0085729C" w:rsidTr="00A53847">
        <w:trPr>
          <w:trHeight w:val="2025"/>
        </w:trPr>
        <w:tc>
          <w:tcPr>
            <w:tcW w:w="9287" w:type="dxa"/>
          </w:tcPr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F857F3" w:rsidRPr="00D90BA4" w:rsidRDefault="00F857F3" w:rsidP="00F857F3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F857F3" w:rsidRPr="00D90BA4" w:rsidRDefault="00F857F3" w:rsidP="00F857F3">
      <w:pPr>
        <w:rPr>
          <w:rFonts w:ascii="Calibri" w:hAnsi="Calibri" w:cs="Arial"/>
          <w:sz w:val="22"/>
          <w:szCs w:val="22"/>
        </w:rPr>
      </w:pPr>
    </w:p>
    <w:p w:rsidR="00F857F3" w:rsidRPr="00D90BA4" w:rsidRDefault="00F857F3" w:rsidP="00F857F3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F857F3" w:rsidRPr="00D90BA4" w:rsidRDefault="00F857F3" w:rsidP="00F857F3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F857F3" w:rsidRPr="00D90BA4" w:rsidRDefault="00F857F3" w:rsidP="00F857F3">
      <w:pPr>
        <w:rPr>
          <w:rFonts w:ascii="Calibri" w:hAnsi="Calibri" w:cs="Arial"/>
          <w:i/>
          <w:sz w:val="22"/>
          <w:szCs w:val="22"/>
        </w:rPr>
      </w:pPr>
    </w:p>
    <w:p w:rsidR="00F857F3" w:rsidRPr="00D90BA4" w:rsidRDefault="00F857F3" w:rsidP="00F857F3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F857F3" w:rsidRPr="00D90BA4" w:rsidRDefault="00F857F3" w:rsidP="00F857F3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F857F3" w:rsidRPr="00D90BA4" w:rsidRDefault="00F857F3" w:rsidP="00F857F3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F857F3" w:rsidRPr="00D90BA4" w:rsidRDefault="00F857F3" w:rsidP="00F857F3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F857F3" w:rsidRPr="00D90BA4" w:rsidRDefault="00F857F3" w:rsidP="00F857F3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 xml:space="preserve">Před pořízením kopií má žadatel povinnosti označit </w:t>
      </w:r>
      <w:r w:rsidRPr="009A7E02">
        <w:rPr>
          <w:rFonts w:ascii="Calibri" w:hAnsi="Calibri"/>
          <w:i/>
          <w:iCs/>
          <w:sz w:val="22"/>
          <w:szCs w:val="22"/>
        </w:rPr>
        <w:lastRenderedPageBreak/>
        <w:t>všechny originály dokladů zařazených do vyúčtování dotace větou: Financováno z  programu Podpora kultury Města Kutná Hora 2020.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F857F3" w:rsidRPr="0085729C" w:rsidTr="00A53847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AF18D6" w:rsidRDefault="00AF18D6" w:rsidP="00A5384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F857F3" w:rsidRPr="00D90BA4" w:rsidRDefault="00F857F3" w:rsidP="00A5384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Příloha č. 3</w:t>
            </w:r>
          </w:p>
          <w:p w:rsidR="00F857F3" w:rsidRPr="00D90BA4" w:rsidRDefault="00F857F3" w:rsidP="00A5384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2020</w:t>
            </w:r>
          </w:p>
        </w:tc>
      </w:tr>
      <w:tr w:rsidR="00F857F3" w:rsidRPr="0085729C" w:rsidTr="00A53847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7F3" w:rsidRPr="00D90BA4" w:rsidRDefault="00F857F3" w:rsidP="00A53847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F857F3" w:rsidRPr="0085729C" w:rsidTr="00A53847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F857F3" w:rsidRPr="0085729C" w:rsidTr="00A53847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857F3" w:rsidRPr="0085729C" w:rsidTr="00A53847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7F3" w:rsidRPr="00D90BA4" w:rsidRDefault="00F857F3" w:rsidP="00A5384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9222E" w:rsidRPr="0085729C" w:rsidRDefault="00B9222E" w:rsidP="00B9222E">
      <w:pPr>
        <w:rPr>
          <w:rFonts w:asciiTheme="minorHAnsi" w:hAnsiTheme="minorHAnsi"/>
          <w:sz w:val="22"/>
          <w:szCs w:val="22"/>
        </w:rPr>
      </w:pPr>
    </w:p>
    <w:p w:rsidR="00B9222E" w:rsidRPr="0085729C" w:rsidRDefault="00B9222E" w:rsidP="00B9222E">
      <w:pPr>
        <w:rPr>
          <w:rFonts w:asciiTheme="minorHAnsi" w:hAnsiTheme="minorHAnsi"/>
          <w:sz w:val="22"/>
          <w:szCs w:val="22"/>
        </w:rPr>
      </w:pPr>
    </w:p>
    <w:p w:rsidR="00B9222E" w:rsidRPr="0085729C" w:rsidRDefault="00B9222E" w:rsidP="00B9222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048DB" w:rsidRDefault="002048DB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Default="00072811">
      <w:pPr>
        <w:rPr>
          <w:rFonts w:asciiTheme="minorHAnsi" w:hAnsiTheme="minorHAnsi"/>
          <w:sz w:val="22"/>
          <w:szCs w:val="22"/>
        </w:rPr>
      </w:pPr>
    </w:p>
    <w:p w:rsidR="00072811" w:rsidRPr="0085729C" w:rsidRDefault="00072811" w:rsidP="00072811">
      <w:pPr>
        <w:jc w:val="both"/>
        <w:rPr>
          <w:rFonts w:asciiTheme="minorHAnsi" w:hAnsiTheme="minorHAnsi"/>
          <w:sz w:val="22"/>
          <w:szCs w:val="22"/>
        </w:rPr>
      </w:pPr>
      <w:r w:rsidRPr="00CF5ACC">
        <w:rPr>
          <w:rFonts w:asciiTheme="minorHAnsi" w:hAnsiTheme="minorHAnsi" w:cs="Arial"/>
          <w:sz w:val="22"/>
          <w:szCs w:val="22"/>
        </w:rPr>
        <w:t xml:space="preserve">Obsah </w:t>
      </w:r>
      <w:r>
        <w:rPr>
          <w:rFonts w:asciiTheme="minorHAnsi" w:hAnsiTheme="minorHAnsi" w:cs="Arial"/>
          <w:sz w:val="22"/>
          <w:szCs w:val="22"/>
        </w:rPr>
        <w:t>závěrečné zprávy</w:t>
      </w:r>
      <w:r w:rsidRPr="00CF5ACC">
        <w:rPr>
          <w:rFonts w:asciiTheme="minorHAnsi" w:hAnsiTheme="minorHAnsi" w:cs="Arial"/>
          <w:sz w:val="22"/>
          <w:szCs w:val="22"/>
        </w:rPr>
        <w:t xml:space="preserve"> byl schválen Zastupitelstvem města Kutná Hora, </w:t>
      </w:r>
      <w:r>
        <w:rPr>
          <w:rFonts w:asciiTheme="minorHAnsi" w:hAnsiTheme="minorHAnsi" w:cs="Arial"/>
          <w:sz w:val="22"/>
          <w:szCs w:val="22"/>
        </w:rPr>
        <w:t xml:space="preserve">usnesením č. 129/19 ze dne </w:t>
      </w:r>
      <w:r>
        <w:rPr>
          <w:rFonts w:asciiTheme="minorHAnsi" w:hAnsiTheme="minorHAnsi" w:cs="Arial"/>
          <w:sz w:val="22"/>
          <w:szCs w:val="22"/>
        </w:rPr>
        <w:br/>
        <w:t>18. 6. 2019.</w:t>
      </w:r>
    </w:p>
    <w:sectPr w:rsidR="00072811" w:rsidRPr="0085729C" w:rsidSect="008B544D">
      <w:headerReference w:type="first" r:id="rId8"/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9C" w:rsidRDefault="0059359C" w:rsidP="00AF18D6">
      <w:r>
        <w:separator/>
      </w:r>
    </w:p>
  </w:endnote>
  <w:endnote w:type="continuationSeparator" w:id="0">
    <w:p w:rsidR="0059359C" w:rsidRDefault="0059359C" w:rsidP="00AF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9C" w:rsidRDefault="0059359C" w:rsidP="00AF18D6">
      <w:r>
        <w:separator/>
      </w:r>
    </w:p>
  </w:footnote>
  <w:footnote w:type="continuationSeparator" w:id="0">
    <w:p w:rsidR="0059359C" w:rsidRDefault="0059359C" w:rsidP="00AF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D6" w:rsidRDefault="00AF18D6" w:rsidP="00AF18D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2566035</wp:posOffset>
          </wp:positionH>
          <wp:positionV relativeFrom="margin">
            <wp:posOffset>-1179830</wp:posOffset>
          </wp:positionV>
          <wp:extent cx="456565" cy="554355"/>
          <wp:effectExtent l="0" t="0" r="635" b="0"/>
          <wp:wrapSquare wrapText="bothSides"/>
          <wp:docPr id="1" name="Obrázek 1" descr="Kutná Hora-znak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tná Hora-znak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18D6" w:rsidRDefault="00AF18D6" w:rsidP="00AF18D6">
    <w:pPr>
      <w:pStyle w:val="Zhlav"/>
      <w:jc w:val="center"/>
      <w:rPr>
        <w:rFonts w:ascii="Calibri" w:hAnsi="Calibri"/>
        <w:sz w:val="18"/>
        <w:szCs w:val="18"/>
      </w:rPr>
    </w:pPr>
  </w:p>
  <w:p w:rsidR="00AF18D6" w:rsidRDefault="00AF18D6" w:rsidP="00AF18D6">
    <w:pPr>
      <w:pStyle w:val="Zhlav"/>
      <w:rPr>
        <w:rFonts w:ascii="Calibri" w:hAnsi="Calibri"/>
        <w:sz w:val="18"/>
        <w:szCs w:val="18"/>
      </w:rPr>
    </w:pPr>
  </w:p>
  <w:p w:rsidR="00AF18D6" w:rsidRDefault="00AF18D6" w:rsidP="00AF18D6">
    <w:pPr>
      <w:pStyle w:val="Zhlav"/>
      <w:jc w:val="center"/>
      <w:rPr>
        <w:rFonts w:ascii="Calibri" w:hAnsi="Calibri"/>
        <w:sz w:val="18"/>
        <w:szCs w:val="18"/>
      </w:rPr>
    </w:pPr>
  </w:p>
  <w:p w:rsidR="00AF18D6" w:rsidRDefault="00AF18D6" w:rsidP="00AF18D6">
    <w:pPr>
      <w:pStyle w:val="Zhlav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MĚSTSKÝ ÚŘAD KUTNÁ HORA</w:t>
    </w:r>
  </w:p>
  <w:p w:rsidR="00AF18D6" w:rsidRDefault="00AF18D6" w:rsidP="00AF18D6">
    <w:pPr>
      <w:pStyle w:val="Zhlav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Odbor památkové péče, školství a kultury</w:t>
    </w:r>
  </w:p>
  <w:p w:rsidR="00AF18D6" w:rsidRDefault="00AF18D6" w:rsidP="00AF18D6">
    <w:pPr>
      <w:pStyle w:val="Zhlav"/>
      <w:jc w:val="center"/>
    </w:pPr>
    <w:r>
      <w:rPr>
        <w:rFonts w:ascii="Calibri" w:hAnsi="Calibri"/>
        <w:sz w:val="18"/>
        <w:szCs w:val="18"/>
      </w:rPr>
      <w:t xml:space="preserve">Václavské náměstí 182, 284 01 Kutná Hora, tel.: 327 710 155, </w:t>
    </w:r>
    <w:hyperlink r:id="rId2" w:history="1">
      <w:r>
        <w:rPr>
          <w:rStyle w:val="Hypertextovodkaz"/>
          <w:rFonts w:ascii="Calibri" w:hAnsi="Calibri"/>
          <w:sz w:val="18"/>
          <w:szCs w:val="18"/>
        </w:rPr>
        <w:t>kultura@mu.kutnahora.cz</w:t>
      </w:r>
    </w:hyperlink>
    <w:r>
      <w:rPr>
        <w:rFonts w:ascii="Calibri" w:hAnsi="Calibri"/>
        <w:sz w:val="18"/>
        <w:szCs w:val="18"/>
      </w:rPr>
      <w:br/>
      <w:t>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3CC6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22E"/>
    <w:rsid w:val="00072811"/>
    <w:rsid w:val="002048DB"/>
    <w:rsid w:val="002E6419"/>
    <w:rsid w:val="0059359C"/>
    <w:rsid w:val="00631BD0"/>
    <w:rsid w:val="00836AD4"/>
    <w:rsid w:val="0085729C"/>
    <w:rsid w:val="008D09E2"/>
    <w:rsid w:val="00914B46"/>
    <w:rsid w:val="0097655D"/>
    <w:rsid w:val="009A7E02"/>
    <w:rsid w:val="00AD20C3"/>
    <w:rsid w:val="00AF18D6"/>
    <w:rsid w:val="00B9222E"/>
    <w:rsid w:val="00B973E2"/>
    <w:rsid w:val="00E8382C"/>
    <w:rsid w:val="00F8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18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18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8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AF18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18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18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F18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18D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AF1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ultura@mu.kutnaho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Ladra Pavel</cp:lastModifiedBy>
  <cp:revision>6</cp:revision>
  <cp:lastPrinted>2019-06-03T08:11:00Z</cp:lastPrinted>
  <dcterms:created xsi:type="dcterms:W3CDTF">2019-06-24T07:11:00Z</dcterms:created>
  <dcterms:modified xsi:type="dcterms:W3CDTF">2020-02-06T12:58:00Z</dcterms:modified>
</cp:coreProperties>
</file>