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5273"/>
      </w:tblGrid>
      <w:tr w:rsidR="00A31112" w:rsidTr="0012630B">
        <w:trPr>
          <w:jc w:val="center"/>
        </w:trPr>
        <w:tc>
          <w:tcPr>
            <w:tcW w:w="0" w:type="auto"/>
            <w:vAlign w:val="center"/>
          </w:tcPr>
          <w:p w:rsidR="00A31112" w:rsidRDefault="00A31112" w:rsidP="001263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19050" t="0" r="9525" b="0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31112" w:rsidRDefault="00A31112" w:rsidP="0012630B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 ÚŘAD KUTNÁ 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 nám. 552,284 01 Kutná Hora, IČO: 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</w:t>
            </w:r>
            <w:r w:rsidRPr="004C5C2D">
              <w:rPr>
                <w:b/>
                <w:bCs/>
                <w:sz w:val="22"/>
              </w:rPr>
              <w:t>dbor o</w:t>
            </w:r>
            <w:r>
              <w:rPr>
                <w:b/>
                <w:bCs/>
                <w:sz w:val="22"/>
              </w:rPr>
              <w:t>becní živnostenský úřad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 živnostenského úřadu: Radnická 178, Kutná Hora</w:t>
            </w:r>
            <w:r>
              <w:rPr>
                <w:sz w:val="22"/>
              </w:rPr>
              <w:br/>
              <w:t>te</w:t>
            </w:r>
            <w:r w:rsidR="00A03E5F">
              <w:rPr>
                <w:sz w:val="22"/>
              </w:rPr>
              <w:t>l.: 327 710 111*, fax: 327 710 106</w:t>
            </w:r>
            <w:r>
              <w:rPr>
                <w:sz w:val="22"/>
              </w:rPr>
              <w:br/>
              <w:t>e-mail: zivnost@kutnahora.cz,</w:t>
            </w:r>
            <w:r>
              <w:rPr>
                <w:sz w:val="22"/>
                <w:lang w:eastAsia="en-US"/>
              </w:rPr>
              <w:t xml:space="preserve"> ID: b65bfx3</w:t>
            </w:r>
          </w:p>
          <w:p w:rsidR="00A31112" w:rsidRDefault="00A31112" w:rsidP="00126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www</w:t>
            </w:r>
            <w:proofErr w:type="gramEnd"/>
            <w:r>
              <w:rPr>
                <w:sz w:val="22"/>
              </w:rPr>
              <w:t>.</w:t>
            </w:r>
            <w:proofErr w:type="gramStart"/>
            <w:r>
              <w:rPr>
                <w:sz w:val="22"/>
              </w:rPr>
              <w:t>mu</w:t>
            </w:r>
            <w:proofErr w:type="gramEnd"/>
            <w:r>
              <w:rPr>
                <w:sz w:val="22"/>
              </w:rPr>
              <w:t>.kutnahora.cz</w:t>
            </w:r>
          </w:p>
          <w:p w:rsidR="00A31112" w:rsidRDefault="00A31112" w:rsidP="0012630B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A31112" w:rsidRDefault="00A31112" w:rsidP="00A31112">
      <w:pPr>
        <w:rPr>
          <w:b/>
          <w:sz w:val="28"/>
          <w:szCs w:val="28"/>
          <w:u w:val="single"/>
        </w:rPr>
      </w:pPr>
    </w:p>
    <w:p w:rsidR="00A31112" w:rsidRDefault="00A31112" w:rsidP="00A31112">
      <w:pPr>
        <w:rPr>
          <w:b/>
          <w:sz w:val="28"/>
          <w:szCs w:val="28"/>
          <w:u w:val="single"/>
        </w:rPr>
      </w:pPr>
    </w:p>
    <w:p w:rsidR="00A31112" w:rsidRPr="00953FB9" w:rsidRDefault="00A31112" w:rsidP="00967E77">
      <w:pPr>
        <w:jc w:val="center"/>
        <w:rPr>
          <w:b/>
          <w:sz w:val="28"/>
          <w:szCs w:val="28"/>
          <w:u w:val="single"/>
        </w:rPr>
      </w:pPr>
      <w:r w:rsidRPr="0047025E">
        <w:rPr>
          <w:b/>
          <w:sz w:val="28"/>
          <w:szCs w:val="28"/>
          <w:u w:val="single"/>
        </w:rPr>
        <w:t>Zveřejňování informací o kontrolách</w:t>
      </w:r>
      <w:r>
        <w:rPr>
          <w:b/>
          <w:sz w:val="28"/>
          <w:szCs w:val="28"/>
          <w:u w:val="single"/>
        </w:rPr>
        <w:t xml:space="preserve"> </w:t>
      </w:r>
      <w:r w:rsidRPr="00953FB9">
        <w:rPr>
          <w:b/>
          <w:sz w:val="28"/>
          <w:szCs w:val="28"/>
          <w:u w:val="single"/>
        </w:rPr>
        <w:t xml:space="preserve">v souladu s ustanovením § 26 zákona č. 255/2012 Sb., o kontrole (kontrolní řád) </w:t>
      </w:r>
      <w:r>
        <w:rPr>
          <w:b/>
          <w:sz w:val="28"/>
          <w:szCs w:val="28"/>
          <w:u w:val="single"/>
        </w:rPr>
        <w:t>za rok 201</w:t>
      </w:r>
      <w:r w:rsidR="001E55AD">
        <w:rPr>
          <w:b/>
          <w:sz w:val="28"/>
          <w:szCs w:val="28"/>
          <w:u w:val="single"/>
        </w:rPr>
        <w:t>9</w:t>
      </w:r>
    </w:p>
    <w:p w:rsidR="00A31112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b/>
          <w:sz w:val="24"/>
          <w:szCs w:val="24"/>
        </w:rPr>
      </w:pPr>
      <w:r w:rsidRPr="0047025E">
        <w:rPr>
          <w:b/>
          <w:sz w:val="24"/>
          <w:szCs w:val="24"/>
        </w:rPr>
        <w:t>Okruh kontrol – vybraná ustanovení: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455/1991 Sb., o živnostenském podnikání (dále jen ŽZ), v platném znění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634/1992 Sb., o ochraně spotřebitele, v platném znění</w:t>
      </w:r>
    </w:p>
    <w:p w:rsidR="00A31112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353/2003 Sb., o spotřebních daních, v platném znění</w:t>
      </w:r>
    </w:p>
    <w:p w:rsidR="00B01968" w:rsidRDefault="00B01968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Zákon č. 307/2013 Sb., o povinném značení lihu</w:t>
      </w:r>
      <w:r w:rsidR="00591FAD">
        <w:rPr>
          <w:sz w:val="24"/>
          <w:szCs w:val="24"/>
        </w:rPr>
        <w:t>, v platném znění</w:t>
      </w:r>
    </w:p>
    <w:p w:rsidR="00591FAD" w:rsidRDefault="00591FAD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0806E3">
        <w:rPr>
          <w:sz w:val="24"/>
          <w:szCs w:val="24"/>
        </w:rPr>
        <w:t>ákon</w:t>
      </w:r>
      <w:r w:rsidRPr="0047025E">
        <w:rPr>
          <w:sz w:val="24"/>
          <w:szCs w:val="24"/>
        </w:rPr>
        <w:t xml:space="preserve"> č. </w:t>
      </w:r>
      <w:r>
        <w:rPr>
          <w:sz w:val="24"/>
          <w:szCs w:val="24"/>
        </w:rPr>
        <w:t>65/2017</w:t>
      </w:r>
      <w:r w:rsidRPr="0047025E">
        <w:rPr>
          <w:sz w:val="24"/>
          <w:szCs w:val="24"/>
        </w:rPr>
        <w:t xml:space="preserve"> Sb., o </w:t>
      </w:r>
      <w:r>
        <w:rPr>
          <w:sz w:val="24"/>
          <w:szCs w:val="24"/>
        </w:rPr>
        <w:t>ochraně zdraví před škodlivými účinky návykových látek, v platném znění</w:t>
      </w:r>
    </w:p>
    <w:p w:rsidR="00D61724" w:rsidRPr="0047025E" w:rsidRDefault="00D61724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Zákon č. 247/2006 Sb., o omezení provozu zastaváren a některých jiných provozoven v noční době, v platném znění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Včetně dalších zvláštních předpisů např.:</w:t>
      </w:r>
    </w:p>
    <w:p w:rsidR="00A31112" w:rsidRPr="000806E3" w:rsidRDefault="00A31112" w:rsidP="00EA2AFA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Zákon č. 262/2006 Sb., zákoník práce, v platném znění, zákon č. 159/1999 Sb., o cestovním ruchu</w:t>
      </w:r>
      <w:r w:rsidR="00591FAD">
        <w:rPr>
          <w:sz w:val="24"/>
          <w:szCs w:val="24"/>
        </w:rPr>
        <w:t>,</w:t>
      </w:r>
      <w:r w:rsidRPr="0047025E">
        <w:rPr>
          <w:sz w:val="24"/>
          <w:szCs w:val="24"/>
        </w:rPr>
        <w:t xml:space="preserve"> v platném znění, </w:t>
      </w:r>
      <w:r w:rsidRPr="000806E3">
        <w:rPr>
          <w:sz w:val="24"/>
          <w:szCs w:val="24"/>
        </w:rPr>
        <w:t>zákon č.</w:t>
      </w:r>
      <w:r w:rsidR="0012630B" w:rsidRPr="000806E3">
        <w:rPr>
          <w:sz w:val="24"/>
          <w:szCs w:val="24"/>
        </w:rPr>
        <w:t xml:space="preserve"> 89/2012 Sb., občanský zákoník,</w:t>
      </w:r>
      <w:r w:rsidRPr="0047025E">
        <w:rPr>
          <w:sz w:val="24"/>
          <w:szCs w:val="24"/>
        </w:rPr>
        <w:t xml:space="preserve"> v platném </w:t>
      </w:r>
      <w:r w:rsidRPr="000806E3">
        <w:rPr>
          <w:sz w:val="24"/>
          <w:szCs w:val="24"/>
        </w:rPr>
        <w:t>znění</w:t>
      </w:r>
      <w:r w:rsidR="00EA2AFA">
        <w:rPr>
          <w:sz w:val="24"/>
          <w:szCs w:val="24"/>
        </w:rPr>
        <w:t>, zákon</w:t>
      </w:r>
      <w:r w:rsidR="00EA2AFA" w:rsidRPr="0017018F">
        <w:rPr>
          <w:sz w:val="24"/>
          <w:szCs w:val="24"/>
        </w:rPr>
        <w:t xml:space="preserve"> č. 505/1990 Sb., o metrologii, v platném znění</w:t>
      </w:r>
      <w:r w:rsidR="00EA2AFA">
        <w:rPr>
          <w:sz w:val="24"/>
          <w:szCs w:val="24"/>
        </w:rPr>
        <w:t>, zákon</w:t>
      </w:r>
      <w:r w:rsidR="00EA2AFA" w:rsidRPr="0017018F">
        <w:rPr>
          <w:sz w:val="24"/>
          <w:szCs w:val="24"/>
        </w:rPr>
        <w:t xml:space="preserve"> č. 110/1997 Sb., o potravinách a tabákových výrobcích a o změně a doplnění některých souvisejících zákonů, v platném znění</w:t>
      </w:r>
      <w:r w:rsidR="00EA2AFA">
        <w:rPr>
          <w:sz w:val="24"/>
          <w:szCs w:val="24"/>
        </w:rPr>
        <w:t xml:space="preserve"> </w:t>
      </w:r>
      <w:r w:rsidR="000806E3">
        <w:rPr>
          <w:sz w:val="24"/>
          <w:szCs w:val="24"/>
        </w:rPr>
        <w:t>…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b/>
          <w:sz w:val="24"/>
          <w:szCs w:val="24"/>
        </w:rPr>
      </w:pPr>
      <w:r w:rsidRPr="0047025E">
        <w:rPr>
          <w:b/>
          <w:sz w:val="24"/>
          <w:szCs w:val="24"/>
        </w:rPr>
        <w:t>Kontrolované osoby: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Fyzické osoby:</w:t>
      </w:r>
      <w:r w:rsidRPr="0047025E">
        <w:rPr>
          <w:sz w:val="24"/>
          <w:szCs w:val="24"/>
        </w:rPr>
        <w:tab/>
        <w:t xml:space="preserve">- provedeno celkem </w:t>
      </w:r>
      <w:r w:rsidR="001E55AD">
        <w:rPr>
          <w:b/>
          <w:sz w:val="24"/>
          <w:szCs w:val="24"/>
        </w:rPr>
        <w:t>488</w:t>
      </w:r>
      <w:r w:rsidRPr="0047025E">
        <w:rPr>
          <w:sz w:val="24"/>
          <w:szCs w:val="24"/>
        </w:rPr>
        <w:t xml:space="preserve"> šetření, z toho </w:t>
      </w:r>
      <w:r w:rsidR="001E55AD">
        <w:rPr>
          <w:b/>
          <w:sz w:val="24"/>
          <w:szCs w:val="24"/>
        </w:rPr>
        <w:t>520</w:t>
      </w:r>
      <w:r w:rsidRPr="0047025E">
        <w:rPr>
          <w:sz w:val="24"/>
          <w:szCs w:val="24"/>
        </w:rPr>
        <w:t xml:space="preserve"> živnostenských kontrol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>- porušení zjištěno</w:t>
      </w:r>
      <w:r w:rsidR="00B6761C">
        <w:rPr>
          <w:sz w:val="24"/>
          <w:szCs w:val="24"/>
        </w:rPr>
        <w:t xml:space="preserve"> </w:t>
      </w:r>
      <w:r w:rsidRPr="0047025E">
        <w:rPr>
          <w:sz w:val="24"/>
          <w:szCs w:val="24"/>
        </w:rPr>
        <w:t>v</w:t>
      </w:r>
      <w:r w:rsidR="001E55AD">
        <w:rPr>
          <w:sz w:val="24"/>
          <w:szCs w:val="24"/>
        </w:rPr>
        <w:t> </w:t>
      </w:r>
      <w:r w:rsidR="001E55AD">
        <w:rPr>
          <w:b/>
          <w:sz w:val="24"/>
          <w:szCs w:val="24"/>
        </w:rPr>
        <w:t xml:space="preserve">82 </w:t>
      </w:r>
      <w:r w:rsidRPr="0047025E">
        <w:rPr>
          <w:sz w:val="24"/>
          <w:szCs w:val="24"/>
        </w:rPr>
        <w:t>případech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 xml:space="preserve">- uloženy </w:t>
      </w:r>
      <w:r w:rsidR="00EA2AFA">
        <w:rPr>
          <w:sz w:val="24"/>
          <w:szCs w:val="24"/>
        </w:rPr>
        <w:t>pokuty</w:t>
      </w:r>
      <w:r w:rsidRPr="0047025E">
        <w:rPr>
          <w:sz w:val="24"/>
          <w:szCs w:val="24"/>
        </w:rPr>
        <w:t xml:space="preserve"> v celkové výši </w:t>
      </w:r>
      <w:r w:rsidR="001E55AD">
        <w:rPr>
          <w:b/>
          <w:sz w:val="24"/>
          <w:szCs w:val="24"/>
        </w:rPr>
        <w:t>41</w:t>
      </w:r>
      <w:r w:rsidR="00791F4E">
        <w:rPr>
          <w:b/>
          <w:sz w:val="24"/>
          <w:szCs w:val="24"/>
        </w:rPr>
        <w:t>.</w:t>
      </w:r>
      <w:r w:rsidR="001E55AD">
        <w:rPr>
          <w:b/>
          <w:sz w:val="24"/>
          <w:szCs w:val="24"/>
        </w:rPr>
        <w:t>8</w:t>
      </w:r>
      <w:bookmarkStart w:id="0" w:name="_GoBack"/>
      <w:bookmarkEnd w:id="0"/>
      <w:r w:rsidR="00791F4E">
        <w:rPr>
          <w:b/>
          <w:sz w:val="24"/>
          <w:szCs w:val="24"/>
        </w:rPr>
        <w:t>00</w:t>
      </w:r>
      <w:r w:rsidRPr="0047025E">
        <w:rPr>
          <w:sz w:val="24"/>
          <w:szCs w:val="24"/>
        </w:rPr>
        <w:t>,- Kč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Právnické osoby:</w:t>
      </w:r>
      <w:r w:rsidRPr="0047025E">
        <w:rPr>
          <w:sz w:val="24"/>
          <w:szCs w:val="24"/>
        </w:rPr>
        <w:tab/>
        <w:t xml:space="preserve">- provedeno celkem </w:t>
      </w:r>
      <w:r w:rsidR="001E55AD">
        <w:rPr>
          <w:b/>
          <w:sz w:val="24"/>
          <w:szCs w:val="24"/>
        </w:rPr>
        <w:t>121</w:t>
      </w:r>
      <w:r w:rsidRPr="0047025E">
        <w:rPr>
          <w:sz w:val="24"/>
          <w:szCs w:val="24"/>
        </w:rPr>
        <w:t xml:space="preserve"> šetření, z toho </w:t>
      </w:r>
      <w:r w:rsidR="001E55AD">
        <w:rPr>
          <w:b/>
          <w:sz w:val="24"/>
          <w:szCs w:val="24"/>
        </w:rPr>
        <w:t>123</w:t>
      </w:r>
      <w:r w:rsidRPr="0047025E">
        <w:rPr>
          <w:sz w:val="24"/>
          <w:szCs w:val="24"/>
        </w:rPr>
        <w:t xml:space="preserve"> živnostenských kontrol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>- porušení zjištěno v </w:t>
      </w:r>
      <w:r w:rsidR="001E55AD">
        <w:rPr>
          <w:b/>
          <w:sz w:val="24"/>
          <w:szCs w:val="24"/>
        </w:rPr>
        <w:t>52</w:t>
      </w:r>
      <w:r w:rsidRPr="0047025E">
        <w:rPr>
          <w:sz w:val="24"/>
          <w:szCs w:val="24"/>
        </w:rPr>
        <w:t xml:space="preserve"> případech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 xml:space="preserve">- uloženy </w:t>
      </w:r>
      <w:r w:rsidR="00EA2AFA">
        <w:rPr>
          <w:sz w:val="24"/>
          <w:szCs w:val="24"/>
        </w:rPr>
        <w:t>pokuty</w:t>
      </w:r>
      <w:r w:rsidRPr="0047025E">
        <w:rPr>
          <w:sz w:val="24"/>
          <w:szCs w:val="24"/>
        </w:rPr>
        <w:t xml:space="preserve"> v celkové výši </w:t>
      </w:r>
      <w:r w:rsidR="00EA2AFA">
        <w:rPr>
          <w:b/>
          <w:sz w:val="24"/>
          <w:szCs w:val="24"/>
        </w:rPr>
        <w:t>29</w:t>
      </w:r>
      <w:r w:rsidR="00791F4E">
        <w:rPr>
          <w:b/>
          <w:sz w:val="24"/>
          <w:szCs w:val="24"/>
        </w:rPr>
        <w:t>.</w:t>
      </w:r>
      <w:r w:rsidR="001E55AD">
        <w:rPr>
          <w:b/>
          <w:sz w:val="24"/>
          <w:szCs w:val="24"/>
        </w:rPr>
        <w:t>8</w:t>
      </w:r>
      <w:r w:rsidR="00791F4E">
        <w:rPr>
          <w:b/>
          <w:sz w:val="24"/>
          <w:szCs w:val="24"/>
        </w:rPr>
        <w:t>00</w:t>
      </w:r>
      <w:r w:rsidRPr="0047025E">
        <w:rPr>
          <w:sz w:val="24"/>
          <w:szCs w:val="24"/>
        </w:rPr>
        <w:t>,- Kč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 xml:space="preserve">Zahraniční osoby: </w:t>
      </w:r>
      <w:r w:rsidRPr="0047025E">
        <w:rPr>
          <w:sz w:val="24"/>
          <w:szCs w:val="24"/>
        </w:rPr>
        <w:tab/>
        <w:t>- proveden</w:t>
      </w:r>
      <w:r w:rsidR="001E55AD">
        <w:rPr>
          <w:sz w:val="24"/>
          <w:szCs w:val="24"/>
        </w:rPr>
        <w:t>a</w:t>
      </w:r>
      <w:r w:rsidRPr="0047025E">
        <w:rPr>
          <w:sz w:val="24"/>
          <w:szCs w:val="24"/>
        </w:rPr>
        <w:t xml:space="preserve"> celkem </w:t>
      </w:r>
      <w:r w:rsidR="001E55AD">
        <w:rPr>
          <w:b/>
          <w:sz w:val="24"/>
          <w:szCs w:val="24"/>
        </w:rPr>
        <w:t>3</w:t>
      </w:r>
      <w:r w:rsidRPr="0047025E">
        <w:rPr>
          <w:sz w:val="24"/>
          <w:szCs w:val="24"/>
        </w:rPr>
        <w:t xml:space="preserve"> šetření, z toho </w:t>
      </w:r>
      <w:r w:rsidR="001E55AD">
        <w:rPr>
          <w:b/>
          <w:sz w:val="24"/>
          <w:szCs w:val="24"/>
        </w:rPr>
        <w:t>5</w:t>
      </w:r>
      <w:r w:rsidRPr="0047025E">
        <w:rPr>
          <w:sz w:val="24"/>
          <w:szCs w:val="24"/>
        </w:rPr>
        <w:t xml:space="preserve"> živnostensk</w:t>
      </w:r>
      <w:r w:rsidR="001E55AD">
        <w:rPr>
          <w:sz w:val="24"/>
          <w:szCs w:val="24"/>
        </w:rPr>
        <w:t>ých</w:t>
      </w:r>
      <w:r w:rsidR="00EA2AFA">
        <w:rPr>
          <w:sz w:val="24"/>
          <w:szCs w:val="24"/>
        </w:rPr>
        <w:t xml:space="preserve"> </w:t>
      </w:r>
      <w:r w:rsidRPr="0047025E">
        <w:rPr>
          <w:sz w:val="24"/>
          <w:szCs w:val="24"/>
        </w:rPr>
        <w:t>kontrol</w:t>
      </w:r>
    </w:p>
    <w:p w:rsidR="00A31112" w:rsidRPr="0047025E" w:rsidRDefault="00DD3440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porušení zjištěno v </w:t>
      </w:r>
      <w:r w:rsidR="001E55AD">
        <w:rPr>
          <w:b/>
          <w:sz w:val="24"/>
          <w:szCs w:val="24"/>
        </w:rPr>
        <w:t>5</w:t>
      </w:r>
      <w:r w:rsidR="00A31112" w:rsidRPr="0047025E">
        <w:rPr>
          <w:sz w:val="24"/>
          <w:szCs w:val="24"/>
        </w:rPr>
        <w:t xml:space="preserve"> případech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</w:r>
      <w:r w:rsidRPr="0047025E">
        <w:rPr>
          <w:sz w:val="24"/>
          <w:szCs w:val="24"/>
        </w:rPr>
        <w:tab/>
        <w:t xml:space="preserve">- uloženy </w:t>
      </w:r>
      <w:r w:rsidR="00EA2AFA">
        <w:rPr>
          <w:sz w:val="24"/>
          <w:szCs w:val="24"/>
        </w:rPr>
        <w:t>pokuty</w:t>
      </w:r>
      <w:r w:rsidRPr="0047025E">
        <w:rPr>
          <w:sz w:val="24"/>
          <w:szCs w:val="24"/>
        </w:rPr>
        <w:t xml:space="preserve"> v celkové výši </w:t>
      </w:r>
      <w:r w:rsidR="00D902B4">
        <w:rPr>
          <w:b/>
          <w:sz w:val="24"/>
          <w:szCs w:val="24"/>
        </w:rPr>
        <w:t>2.</w:t>
      </w:r>
      <w:r w:rsidR="001E55AD">
        <w:rPr>
          <w:b/>
          <w:sz w:val="24"/>
          <w:szCs w:val="24"/>
        </w:rPr>
        <w:t>6</w:t>
      </w:r>
      <w:r w:rsidR="00D902B4">
        <w:rPr>
          <w:b/>
          <w:sz w:val="24"/>
          <w:szCs w:val="24"/>
        </w:rPr>
        <w:t>00</w:t>
      </w:r>
      <w:r w:rsidRPr="0047025E">
        <w:rPr>
          <w:sz w:val="24"/>
          <w:szCs w:val="24"/>
        </w:rPr>
        <w:t>,- Kč</w:t>
      </w:r>
    </w:p>
    <w:p w:rsidR="00967E77" w:rsidRDefault="00967E77" w:rsidP="00A31112">
      <w:pPr>
        <w:jc w:val="both"/>
        <w:rPr>
          <w:sz w:val="24"/>
          <w:szCs w:val="24"/>
        </w:rPr>
      </w:pPr>
    </w:p>
    <w:p w:rsidR="00A31112" w:rsidRPr="00967E77" w:rsidRDefault="00A31112" w:rsidP="00A31112">
      <w:pPr>
        <w:jc w:val="both"/>
        <w:rPr>
          <w:b/>
          <w:sz w:val="24"/>
          <w:szCs w:val="24"/>
        </w:rPr>
      </w:pPr>
      <w:r w:rsidRPr="00967E77">
        <w:rPr>
          <w:b/>
          <w:sz w:val="24"/>
          <w:szCs w:val="24"/>
        </w:rPr>
        <w:t xml:space="preserve">Nejčastěji zjištěné nedostatky: 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§ 17 odst. 3 ŽZ – neoznámení zahájení nebo ukončení provozování živnosti v provozovně předem živnostenskému úřadu – v návaznosti na § 31 odst. 16 ŽZ – neoznámení adresy pro vypořádání</w:t>
      </w:r>
      <w:r w:rsidR="00B6761C">
        <w:rPr>
          <w:sz w:val="24"/>
          <w:szCs w:val="24"/>
        </w:rPr>
        <w:t xml:space="preserve"> případných závazků </w:t>
      </w:r>
      <w:r w:rsidRPr="0047025E">
        <w:rPr>
          <w:sz w:val="24"/>
          <w:szCs w:val="24"/>
        </w:rPr>
        <w:t>nejpozději ke dni ukončení provozování živnosti v provozovně živnostenskému úřadu</w:t>
      </w:r>
      <w:r w:rsidR="00B01968">
        <w:rPr>
          <w:sz w:val="24"/>
          <w:szCs w:val="24"/>
        </w:rPr>
        <w:t>,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§ 17 odst. 7, 8, 9 ŽZ – neoznačení nebo neúplné označení provozovny</w:t>
      </w:r>
      <w:r w:rsidR="00B01968">
        <w:rPr>
          <w:sz w:val="24"/>
          <w:szCs w:val="24"/>
        </w:rPr>
        <w:t>,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 xml:space="preserve">§ 31 odst. 2 ŽZ – neoznačení </w:t>
      </w:r>
      <w:r w:rsidR="004F1861">
        <w:rPr>
          <w:sz w:val="24"/>
          <w:szCs w:val="24"/>
        </w:rPr>
        <w:t xml:space="preserve">nebo neúplné označení </w:t>
      </w:r>
      <w:r w:rsidRPr="0047025E">
        <w:rPr>
          <w:sz w:val="24"/>
          <w:szCs w:val="24"/>
        </w:rPr>
        <w:t>sídla</w:t>
      </w:r>
      <w:r w:rsidR="00B01968">
        <w:rPr>
          <w:sz w:val="24"/>
          <w:szCs w:val="24"/>
        </w:rPr>
        <w:t>,</w:t>
      </w:r>
    </w:p>
    <w:p w:rsidR="00A31112" w:rsidRDefault="00A31112" w:rsidP="00A31112">
      <w:pPr>
        <w:jc w:val="both"/>
        <w:rPr>
          <w:sz w:val="24"/>
          <w:szCs w:val="24"/>
        </w:rPr>
      </w:pPr>
      <w:r w:rsidRPr="0047025E">
        <w:rPr>
          <w:sz w:val="24"/>
          <w:szCs w:val="24"/>
        </w:rPr>
        <w:t>§ 49 odst. 1 ŽZ – neoznámení změny sídla</w:t>
      </w:r>
      <w:r w:rsidR="00B01968">
        <w:rPr>
          <w:sz w:val="24"/>
          <w:szCs w:val="24"/>
        </w:rPr>
        <w:t>.</w:t>
      </w:r>
    </w:p>
    <w:p w:rsidR="00A31112" w:rsidRDefault="00A31112" w:rsidP="00A31112">
      <w:pPr>
        <w:jc w:val="both"/>
        <w:rPr>
          <w:sz w:val="24"/>
          <w:szCs w:val="24"/>
        </w:rPr>
      </w:pPr>
    </w:p>
    <w:p w:rsidR="00A31112" w:rsidRPr="0047025E" w:rsidRDefault="00A31112" w:rsidP="00A31112">
      <w:pPr>
        <w:jc w:val="both"/>
        <w:rPr>
          <w:b/>
          <w:sz w:val="24"/>
          <w:szCs w:val="24"/>
        </w:rPr>
      </w:pPr>
      <w:r w:rsidRPr="0047025E">
        <w:rPr>
          <w:b/>
          <w:sz w:val="24"/>
          <w:szCs w:val="24"/>
        </w:rPr>
        <w:t>Místa kontrol:</w:t>
      </w:r>
    </w:p>
    <w:p w:rsidR="00A31112" w:rsidRPr="0047025E" w:rsidRDefault="00A31112" w:rsidP="00A31112">
      <w:pPr>
        <w:jc w:val="both"/>
        <w:rPr>
          <w:sz w:val="24"/>
          <w:szCs w:val="24"/>
        </w:rPr>
      </w:pPr>
      <w:r>
        <w:rPr>
          <w:sz w:val="24"/>
          <w:szCs w:val="24"/>
        </w:rPr>
        <w:t>Šetření a kontroly byly prováděny v sídlech a provozovnách ve správním obvodu obce s rozšířenou působností Město Kutná Hora</w:t>
      </w:r>
      <w:r w:rsidR="00B01968">
        <w:rPr>
          <w:sz w:val="24"/>
          <w:szCs w:val="24"/>
        </w:rPr>
        <w:t>.</w:t>
      </w:r>
    </w:p>
    <w:sectPr w:rsidR="00A31112" w:rsidRPr="0047025E" w:rsidSect="00A3111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12"/>
    <w:rsid w:val="000806E3"/>
    <w:rsid w:val="0012630B"/>
    <w:rsid w:val="001E55AD"/>
    <w:rsid w:val="001E7CB5"/>
    <w:rsid w:val="00223C63"/>
    <w:rsid w:val="004B4FE2"/>
    <w:rsid w:val="004F1861"/>
    <w:rsid w:val="00591FAD"/>
    <w:rsid w:val="005951BA"/>
    <w:rsid w:val="00791F4E"/>
    <w:rsid w:val="00867E28"/>
    <w:rsid w:val="00967E77"/>
    <w:rsid w:val="009D3D2B"/>
    <w:rsid w:val="00A03E5F"/>
    <w:rsid w:val="00A173E1"/>
    <w:rsid w:val="00A31112"/>
    <w:rsid w:val="00B003C6"/>
    <w:rsid w:val="00B01968"/>
    <w:rsid w:val="00B6761C"/>
    <w:rsid w:val="00C422D1"/>
    <w:rsid w:val="00D0779A"/>
    <w:rsid w:val="00D549B4"/>
    <w:rsid w:val="00D61724"/>
    <w:rsid w:val="00D902B4"/>
    <w:rsid w:val="00DD3440"/>
    <w:rsid w:val="00EA2AFA"/>
    <w:rsid w:val="00F42061"/>
    <w:rsid w:val="00F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D648"/>
  <w15:docId w15:val="{E66882DB-4859-490C-A7AC-98024EEF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1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1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Šotková Markéta</cp:lastModifiedBy>
  <cp:revision>4</cp:revision>
  <cp:lastPrinted>2020-01-03T12:18:00Z</cp:lastPrinted>
  <dcterms:created xsi:type="dcterms:W3CDTF">2020-01-03T12:07:00Z</dcterms:created>
  <dcterms:modified xsi:type="dcterms:W3CDTF">2020-01-03T12:19:00Z</dcterms:modified>
</cp:coreProperties>
</file>