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44" w:rsidRPr="00C36F21" w:rsidRDefault="001A23EF" w:rsidP="001A23EF">
      <w:pPr>
        <w:jc w:val="both"/>
        <w:rPr>
          <w:b/>
        </w:rPr>
      </w:pPr>
      <w:r w:rsidRPr="00C36F21">
        <w:rPr>
          <w:b/>
        </w:rPr>
        <w:t xml:space="preserve">Metodické sdělení odboru životního prostředí Městského úřadu Kutná Hora k obsahu žádosti o závazné stanovisko podle § 79 odst. 4 zákona č. 185/2001 Sb., </w:t>
      </w:r>
      <w:r w:rsidRPr="00C36F21">
        <w:rPr>
          <w:b/>
        </w:rPr>
        <w:t>o odpadech a o změně některých dalších zákonů, ve znění pozdějších předpisů, (dále jen „zákon o odpadech“)</w:t>
      </w:r>
    </w:p>
    <w:p w:rsidR="001A23EF" w:rsidRPr="0072218F" w:rsidRDefault="001A23EF" w:rsidP="00C15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t xml:space="preserve">Na základě zmocnění v § 79 odst. 4 zákona o odpadech a v souladu s ustanovením </w:t>
      </w:r>
      <w:r w:rsidR="0072218F">
        <w:t xml:space="preserve">§ 149 odst. 1 zákona č. 500/2004 Sb., správní řád, ve znění pozdějších předpisů, vydává odbor životního prostředí Městského úřadu Kutná Hora, jako dotčený orgán podle § 136 odst. 1 písm. b) správního řádu, </w:t>
      </w:r>
      <w:r w:rsidR="0072218F" w:rsidRPr="00C438B6">
        <w:rPr>
          <w:b/>
        </w:rPr>
        <w:t>závazná stanoviska</w:t>
      </w:r>
      <w:r w:rsidR="0072218F">
        <w:t xml:space="preserve"> </w:t>
      </w:r>
      <w:r w:rsidR="0072218F" w:rsidRPr="0072218F">
        <w:t>k umístění stavby, ke změně využití území, k povolení stavby a k řízením podle zvláštního právního předpisu</w:t>
      </w:r>
      <w:r w:rsidR="0072218F" w:rsidRPr="00C438B6">
        <w:rPr>
          <w:rStyle w:val="Znakapoznpodarou"/>
        </w:rPr>
        <w:footnoteReference w:id="1"/>
      </w:r>
      <w:r w:rsidR="0072218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2218F" w:rsidRPr="0072218F">
        <w:t>z hlediska nakládání s</w:t>
      </w:r>
      <w:r w:rsidR="0072218F">
        <w:t> </w:t>
      </w:r>
      <w:r w:rsidR="0072218F" w:rsidRPr="0072218F">
        <w:t>odpady</w:t>
      </w:r>
      <w:r w:rsidR="0072218F">
        <w:t>. Vzor žádosti o vydání závazného stanoviska</w:t>
      </w:r>
      <w:r w:rsidR="00C1558C">
        <w:t xml:space="preserve"> podle § 79 odst. 4 zákona o odpadech (dále jen „žádost“),</w:t>
      </w:r>
      <w:r w:rsidR="0072218F">
        <w:t xml:space="preserve"> je </w:t>
      </w:r>
      <w:r w:rsidR="00035292">
        <w:t>zveřejněn na webových stránkách Městského úřadu Kutná Hora</w:t>
      </w:r>
      <w:r w:rsidR="00C1558C">
        <w:t>, společně s tímto sdělením.</w:t>
      </w:r>
      <w:r w:rsidR="0072218F">
        <w:t xml:space="preserve"> </w:t>
      </w:r>
      <w:r>
        <w:t xml:space="preserve"> </w:t>
      </w:r>
    </w:p>
    <w:p w:rsidR="001A23EF" w:rsidRDefault="00C1558C" w:rsidP="001A23EF">
      <w:pPr>
        <w:jc w:val="both"/>
      </w:pPr>
      <w:r>
        <w:t xml:space="preserve">Aby bylo možno posoudit žádost </w:t>
      </w:r>
      <w:r w:rsidRPr="00C1558C">
        <w:t>z hlediska jejího souladu s povinnostmi vyplývajícími z</w:t>
      </w:r>
      <w:r>
        <w:t>e</w:t>
      </w:r>
      <w:r w:rsidRPr="00C1558C">
        <w:t xml:space="preserve"> zákona </w:t>
      </w:r>
      <w:r>
        <w:t xml:space="preserve">o odpadech </w:t>
      </w:r>
      <w:r w:rsidRPr="00C1558C">
        <w:t>a prováděcích právních předpisů</w:t>
      </w:r>
      <w:r>
        <w:t xml:space="preserve">, musí být společně s žádostí, jako její součást, předložena příslušná projektová dokumentace, která je ve shodě s projektovou dokumentací předkládanou stavebnímu úřadu a </w:t>
      </w:r>
      <w:r w:rsidRPr="00C438B6">
        <w:t>musí mimo jiné obsahovat</w:t>
      </w:r>
      <w:r>
        <w:t>:</w:t>
      </w:r>
    </w:p>
    <w:p w:rsidR="00C1558C" w:rsidRDefault="002B1997" w:rsidP="002B1997">
      <w:pPr>
        <w:pStyle w:val="Odstavecseseznamem"/>
        <w:numPr>
          <w:ilvl w:val="0"/>
          <w:numId w:val="1"/>
        </w:numPr>
        <w:spacing w:after="0"/>
        <w:jc w:val="both"/>
      </w:pPr>
      <w:r>
        <w:t>p</w:t>
      </w:r>
      <w:r w:rsidR="00C1558C">
        <w:t xml:space="preserve">opis nakládání s odpady, zpracovaný podle </w:t>
      </w:r>
      <w:r w:rsidR="00152C8B" w:rsidRPr="002B1997">
        <w:rPr>
          <w:i/>
        </w:rPr>
        <w:t>Metodick</w:t>
      </w:r>
      <w:r w:rsidR="00152C8B" w:rsidRPr="002B1997">
        <w:rPr>
          <w:i/>
        </w:rPr>
        <w:t>ého</w:t>
      </w:r>
      <w:r w:rsidR="00152C8B" w:rsidRPr="002B1997">
        <w:rPr>
          <w:i/>
        </w:rPr>
        <w:t xml:space="preserve"> návod</w:t>
      </w:r>
      <w:r w:rsidR="00152C8B" w:rsidRPr="002B1997">
        <w:rPr>
          <w:i/>
        </w:rPr>
        <w:t>u</w:t>
      </w:r>
      <w:r w:rsidR="00152C8B" w:rsidRPr="002B1997">
        <w:rPr>
          <w:i/>
        </w:rPr>
        <w:t xml:space="preserve"> č. 4/08 odboru odpadů MŽP pro řízení vzniku stavebních a demoličních odpadů a pro nakládání s</w:t>
      </w:r>
      <w:r w:rsidR="00EF26E7">
        <w:rPr>
          <w:i/>
        </w:rPr>
        <w:t> </w:t>
      </w:r>
      <w:r w:rsidR="00152C8B" w:rsidRPr="002B1997">
        <w:rPr>
          <w:i/>
        </w:rPr>
        <w:t>nimi</w:t>
      </w:r>
      <w:r w:rsidR="00EF26E7">
        <w:t>,</w:t>
      </w:r>
    </w:p>
    <w:p w:rsidR="00152C8B" w:rsidRDefault="002B1997" w:rsidP="002B1997">
      <w:pPr>
        <w:pStyle w:val="Odstavecseseznamem"/>
        <w:numPr>
          <w:ilvl w:val="0"/>
          <w:numId w:val="1"/>
        </w:numPr>
        <w:spacing w:after="0"/>
        <w:jc w:val="both"/>
      </w:pPr>
      <w:r>
        <w:t>ú</w:t>
      </w:r>
      <w:r w:rsidR="00152C8B">
        <w:t xml:space="preserve">daje o tom, jestli stavba bude prováděna </w:t>
      </w:r>
      <w:proofErr w:type="spellStart"/>
      <w:r w:rsidR="00152C8B">
        <w:t>dodavatelsky</w:t>
      </w:r>
      <w:proofErr w:type="spellEnd"/>
      <w:r w:rsidR="00152C8B">
        <w:t xml:space="preserve"> nebo svépomocí</w:t>
      </w:r>
      <w:r>
        <w:t>,</w:t>
      </w:r>
      <w:r w:rsidR="00152C8B">
        <w:t xml:space="preserve"> </w:t>
      </w:r>
    </w:p>
    <w:p w:rsidR="002B1997" w:rsidRDefault="002B1997" w:rsidP="002B1997">
      <w:pPr>
        <w:pStyle w:val="Odstavecseseznamem"/>
        <w:numPr>
          <w:ilvl w:val="0"/>
          <w:numId w:val="1"/>
        </w:numPr>
        <w:spacing w:after="0"/>
        <w:jc w:val="both"/>
      </w:pPr>
      <w:r>
        <w:t>ú</w:t>
      </w:r>
      <w:r w:rsidR="00152C8B">
        <w:t>daje o tom, kdo bude původcem odpadů vzniklých z realizace stavby, jinými slovy</w:t>
      </w:r>
      <w:r w:rsidR="00C438B6">
        <w:t>,</w:t>
      </w:r>
      <w:r w:rsidR="00152C8B">
        <w:t xml:space="preserve"> na koho dopadají povinnosti podle zákona o odpadech při nakládání s odpady vzniklými z realizace stavby</w:t>
      </w:r>
      <w:r>
        <w:t>,</w:t>
      </w:r>
    </w:p>
    <w:p w:rsidR="002B1997" w:rsidRDefault="002B1997" w:rsidP="002B1997">
      <w:pPr>
        <w:pStyle w:val="Odstavecseseznamem"/>
        <w:numPr>
          <w:ilvl w:val="0"/>
          <w:numId w:val="1"/>
        </w:numPr>
        <w:spacing w:after="0"/>
        <w:jc w:val="both"/>
      </w:pPr>
      <w:r>
        <w:t>údaje o tom,</w:t>
      </w:r>
      <w:r w:rsidR="00152C8B">
        <w:t xml:space="preserve"> kdo zajistí/soustředí písemný přehled o odpadech</w:t>
      </w:r>
      <w:r>
        <w:t xml:space="preserve"> (v rozsahu </w:t>
      </w:r>
      <w:r w:rsidR="00C438B6">
        <w:t xml:space="preserve">průběžné evidence o odpadech podle </w:t>
      </w:r>
      <w:r>
        <w:t xml:space="preserve">§ 39 odst. 1 zákona o odpadech), </w:t>
      </w:r>
      <w:r w:rsidR="00152C8B">
        <w:t>které vzniknou z realizace stavby</w:t>
      </w:r>
      <w:r>
        <w:t xml:space="preserve">, a že tento přehled </w:t>
      </w:r>
      <w:r w:rsidR="00C36F21">
        <w:t>bude součástí dokumentace stavby,</w:t>
      </w:r>
      <w:r w:rsidR="00EF26E7">
        <w:t xml:space="preserve"> </w:t>
      </w:r>
      <w:bookmarkStart w:id="0" w:name="_GoBack"/>
      <w:bookmarkEnd w:id="0"/>
    </w:p>
    <w:p w:rsidR="00152C8B" w:rsidRDefault="002B1997" w:rsidP="002B1997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případně kopii smlouvy/dohody o původcovství odpadů. </w:t>
      </w:r>
      <w:r w:rsidR="00152C8B">
        <w:t xml:space="preserve"> </w:t>
      </w:r>
    </w:p>
    <w:p w:rsidR="001A23EF" w:rsidRDefault="001A23EF" w:rsidP="001A23EF">
      <w:pPr>
        <w:jc w:val="both"/>
      </w:pPr>
    </w:p>
    <w:p w:rsidR="001C7DCB" w:rsidRDefault="001C7DCB" w:rsidP="001A23EF">
      <w:pPr>
        <w:jc w:val="both"/>
      </w:pPr>
      <w:r>
        <w:t xml:space="preserve">Toto sdělení bylo </w:t>
      </w:r>
      <w:r w:rsidR="00C438B6">
        <w:t>vydáno</w:t>
      </w:r>
      <w:r>
        <w:t xml:space="preserve"> </w:t>
      </w:r>
      <w:proofErr w:type="gramStart"/>
      <w:r>
        <w:t>5.2.2018</w:t>
      </w:r>
      <w:proofErr w:type="gramEnd"/>
      <w:r>
        <w:t xml:space="preserve">. </w:t>
      </w:r>
    </w:p>
    <w:p w:rsidR="001C7DCB" w:rsidRDefault="001C7DCB" w:rsidP="001A23EF">
      <w:pPr>
        <w:jc w:val="both"/>
      </w:pPr>
    </w:p>
    <w:p w:rsidR="001C7DCB" w:rsidRDefault="001C7DCB" w:rsidP="001A23EF">
      <w:pPr>
        <w:jc w:val="both"/>
      </w:pPr>
    </w:p>
    <w:p w:rsidR="001C7DCB" w:rsidRDefault="001C7DCB" w:rsidP="001A23EF">
      <w:pPr>
        <w:jc w:val="both"/>
      </w:pPr>
    </w:p>
    <w:p w:rsidR="001C7DCB" w:rsidRDefault="001C7DCB" w:rsidP="001A23EF">
      <w:pPr>
        <w:jc w:val="both"/>
      </w:pPr>
    </w:p>
    <w:p w:rsidR="001C7DCB" w:rsidRDefault="001C7DCB" w:rsidP="001A23EF">
      <w:pPr>
        <w:jc w:val="both"/>
      </w:pPr>
    </w:p>
    <w:p w:rsidR="001C7DCB" w:rsidRDefault="001C7DCB" w:rsidP="001A23EF">
      <w:pPr>
        <w:jc w:val="both"/>
      </w:pPr>
    </w:p>
    <w:p w:rsidR="001C7DCB" w:rsidRDefault="001C7DCB" w:rsidP="001A23EF">
      <w:pPr>
        <w:jc w:val="both"/>
      </w:pPr>
    </w:p>
    <w:p w:rsidR="001C7DCB" w:rsidRDefault="001C7DCB" w:rsidP="001A23EF">
      <w:pPr>
        <w:jc w:val="both"/>
      </w:pPr>
    </w:p>
    <w:p w:rsidR="001C7DCB" w:rsidRDefault="001C7DCB" w:rsidP="001A23EF">
      <w:pPr>
        <w:jc w:val="both"/>
      </w:pPr>
    </w:p>
    <w:p w:rsidR="001C7DCB" w:rsidRDefault="001C7DCB" w:rsidP="001A23EF">
      <w:pPr>
        <w:jc w:val="both"/>
      </w:pPr>
    </w:p>
    <w:sectPr w:rsidR="001C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AC" w:rsidRDefault="000D72AC" w:rsidP="0072218F">
      <w:pPr>
        <w:spacing w:after="0" w:line="240" w:lineRule="auto"/>
      </w:pPr>
      <w:r>
        <w:separator/>
      </w:r>
    </w:p>
  </w:endnote>
  <w:endnote w:type="continuationSeparator" w:id="0">
    <w:p w:rsidR="000D72AC" w:rsidRDefault="000D72AC" w:rsidP="007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AC" w:rsidRDefault="000D72AC" w:rsidP="0072218F">
      <w:pPr>
        <w:spacing w:after="0" w:line="240" w:lineRule="auto"/>
      </w:pPr>
      <w:r>
        <w:separator/>
      </w:r>
    </w:p>
  </w:footnote>
  <w:footnote w:type="continuationSeparator" w:id="0">
    <w:p w:rsidR="000D72AC" w:rsidRDefault="000D72AC" w:rsidP="0072218F">
      <w:pPr>
        <w:spacing w:after="0" w:line="240" w:lineRule="auto"/>
      </w:pPr>
      <w:r>
        <w:continuationSeparator/>
      </w:r>
    </w:p>
  </w:footnote>
  <w:footnote w:id="1">
    <w:p w:rsidR="0072218F" w:rsidRPr="006662F3" w:rsidRDefault="0072218F" w:rsidP="0072218F">
      <w:pPr>
        <w:spacing w:after="0" w:line="240" w:lineRule="auto"/>
        <w:jc w:val="both"/>
        <w:rPr>
          <w:rFonts w:cs="Times New Roman"/>
          <w:vertAlign w:val="superscript"/>
        </w:rPr>
      </w:pPr>
      <w:r w:rsidRPr="006662F3">
        <w:rPr>
          <w:rStyle w:val="Znakapoznpodarou"/>
          <w:rFonts w:cs="Times New Roman"/>
        </w:rPr>
        <w:footnoteRef/>
      </w:r>
      <w:r w:rsidRPr="006662F3">
        <w:rPr>
          <w:rFonts w:cs="Times New Roman"/>
          <w:vertAlign w:val="superscript"/>
        </w:rPr>
        <w:t xml:space="preserve">  </w:t>
      </w:r>
      <w:r w:rsidR="006662F3" w:rsidRPr="006662F3">
        <w:rPr>
          <w:rFonts w:cs="Times New Roman"/>
          <w:vertAlign w:val="superscript"/>
        </w:rPr>
        <w:t>Zákon č. 183/2006 Sb., o územním plánování a stavebním řádu (stavební zákon),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7AB"/>
    <w:multiLevelType w:val="hybridMultilevel"/>
    <w:tmpl w:val="D2720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F"/>
    <w:rsid w:val="00035292"/>
    <w:rsid w:val="000D72AC"/>
    <w:rsid w:val="00152C8B"/>
    <w:rsid w:val="001A23EF"/>
    <w:rsid w:val="001C7DCB"/>
    <w:rsid w:val="002B1997"/>
    <w:rsid w:val="006662F3"/>
    <w:rsid w:val="0072218F"/>
    <w:rsid w:val="00887344"/>
    <w:rsid w:val="00C1558C"/>
    <w:rsid w:val="00C36F21"/>
    <w:rsid w:val="00C438B6"/>
    <w:rsid w:val="00D32A19"/>
    <w:rsid w:val="00E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722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218F"/>
    <w:rPr>
      <w:rFonts w:ascii="Calibri" w:eastAsia="Calibri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7221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B1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722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218F"/>
    <w:rPr>
      <w:rFonts w:ascii="Calibri" w:eastAsia="Calibri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7221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B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brandejsky</dc:creator>
  <cp:lastModifiedBy>brandejsky</cp:lastModifiedBy>
  <cp:revision>1</cp:revision>
  <cp:lastPrinted>2018-02-02T12:48:00Z</cp:lastPrinted>
  <dcterms:created xsi:type="dcterms:W3CDTF">2018-02-02T10:06:00Z</dcterms:created>
  <dcterms:modified xsi:type="dcterms:W3CDTF">2018-02-02T13:22:00Z</dcterms:modified>
</cp:coreProperties>
</file>