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DC" w:rsidRDefault="00B116DC" w:rsidP="00B116DC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Hodnotící formulář hodnocení obsahové stránky projektů  </w:t>
      </w:r>
    </w:p>
    <w:p w:rsidR="00B116DC" w:rsidRDefault="00B116DC" w:rsidP="00B116D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 xml:space="preserve">v rámci příspěvkového programu (grantů) </w:t>
      </w:r>
      <w:r>
        <w:rPr>
          <w:rFonts w:ascii="Calibri" w:hAnsi="Calibri" w:cs="Calibri"/>
          <w:b/>
          <w:sz w:val="28"/>
        </w:rPr>
        <w:br/>
        <w:t>Města Kutná Hora</w:t>
      </w:r>
    </w:p>
    <w:p w:rsidR="00B116DC" w:rsidRDefault="00B116DC" w:rsidP="00B116DC">
      <w:pPr>
        <w:jc w:val="both"/>
        <w:rPr>
          <w:rFonts w:ascii="Calibri" w:hAnsi="Calibri" w:cs="Calibri"/>
          <w:b/>
        </w:rPr>
      </w:pPr>
    </w:p>
    <w:p w:rsidR="00B116DC" w:rsidRDefault="00B116DC" w:rsidP="00B116DC">
      <w:pPr>
        <w:rPr>
          <w:rFonts w:ascii="Calibri" w:hAnsi="Calibri" w:cs="Calibri"/>
          <w:b/>
        </w:rPr>
      </w:pPr>
    </w:p>
    <w:p w:rsidR="00B116DC" w:rsidRDefault="00B116DC" w:rsidP="00B116D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Hodnoticí formulář pro individuální posudek</w:t>
      </w:r>
    </w:p>
    <w:p w:rsidR="00B116DC" w:rsidRDefault="00B116DC" w:rsidP="00B116DC">
      <w:pPr>
        <w:rPr>
          <w:rFonts w:ascii="Calibri" w:hAnsi="Calibri" w:cs="Calibri"/>
          <w:b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943"/>
        <w:gridCol w:w="6409"/>
      </w:tblGrid>
      <w:tr w:rsidR="00B116DC" w:rsidTr="00B116DC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</w:rPr>
              <w:t>Číslo projektu: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B116DC" w:rsidTr="00B116DC">
        <w:trPr>
          <w:trHeight w:val="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</w:rPr>
              <w:t>Název projektu: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B116DC" w:rsidTr="00B116DC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</w:rPr>
              <w:t>Název žadatele: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B116DC" w:rsidTr="00B116DC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</w:rPr>
              <w:t>Celkový rozpočet projektu: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B116DC" w:rsidTr="00B116DC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</w:rPr>
              <w:t>Požadovaná výše podpory: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</w:tbl>
    <w:p w:rsidR="00B116DC" w:rsidRDefault="00B116DC" w:rsidP="00B116DC">
      <w:pPr>
        <w:jc w:val="both"/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39"/>
        <w:gridCol w:w="4417"/>
      </w:tblGrid>
      <w:tr w:rsidR="00B116DC" w:rsidTr="00B116DC">
        <w:trPr>
          <w:trHeight w:val="322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</w:rPr>
              <w:t>Doporučeno</w:t>
            </w:r>
          </w:p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(projekt dosáhl min. 61 z celkového počtu bodů a též dosáhl prahových hodnot v kritériích I. a III.)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116DC" w:rsidRDefault="00B116DC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</w:rPr>
              <w:t>Nedoporučeno</w:t>
            </w:r>
          </w:p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  <w:i/>
                <w:sz w:val="22"/>
              </w:rPr>
              <w:t>(projekt nedosáhl min. 61 z celkového počtu bodů nebo nedosáhl prahových hodnot v kritériích I. či III.)</w:t>
            </w:r>
          </w:p>
        </w:tc>
      </w:tr>
      <w:tr w:rsidR="00B116DC" w:rsidTr="00B116DC">
        <w:trPr>
          <w:trHeight w:val="67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  <w:rPr>
          <w:rFonts w:ascii="Calibri" w:hAnsi="Calibri" w:cs="Calibri"/>
        </w:rPr>
      </w:pPr>
    </w:p>
    <w:p w:rsidR="00B116DC" w:rsidRDefault="00B116DC" w:rsidP="00B116DC">
      <w:pPr>
        <w:jc w:val="both"/>
        <w:rPr>
          <w:rFonts w:ascii="Calibri" w:hAnsi="Calibri" w:cs="Calibri"/>
        </w:rPr>
      </w:pPr>
    </w:p>
    <w:p w:rsidR="00B116DC" w:rsidRDefault="00B116DC" w:rsidP="00B116DC">
      <w:pPr>
        <w:tabs>
          <w:tab w:val="left" w:pos="283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I. kritérium </w:t>
      </w:r>
      <w:r>
        <w:rPr>
          <w:rFonts w:ascii="Calibri" w:hAnsi="Calibri" w:cs="Calibri"/>
          <w:b/>
          <w:sz w:val="28"/>
        </w:rPr>
        <w:t>Kvalita projektu</w:t>
      </w:r>
    </w:p>
    <w:p w:rsidR="00B116DC" w:rsidRDefault="00B116DC" w:rsidP="00B116DC">
      <w:pPr>
        <w:tabs>
          <w:tab w:val="left" w:pos="2835"/>
        </w:tabs>
        <w:rPr>
          <w:rFonts w:ascii="Calibri" w:hAnsi="Calibri" w:cs="Calibri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5"/>
        <w:gridCol w:w="1133"/>
        <w:gridCol w:w="1330"/>
        <w:gridCol w:w="1258"/>
      </w:tblGrid>
      <w:tr w:rsidR="00B116DC" w:rsidTr="00B116DC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Bodování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Koeficient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Bodové skóre</w:t>
            </w:r>
          </w:p>
        </w:tc>
      </w:tr>
      <w:tr w:rsidR="00B116DC" w:rsidTr="00B116DC"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Kvalita projektu</w:t>
            </w:r>
          </w:p>
          <w:p w:rsidR="00B116DC" w:rsidRDefault="00B116D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formálně správné a obsahově hodnotné a vypovídající zpracování projektu, aby si mohl hodnotitel vytvořit ucelenou představu o projektu, jeho průběhu, cílech a zaměřeních.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0-10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767"/>
        </w:trPr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  <w:p w:rsidR="00B116DC" w:rsidRDefault="00B116DC">
            <w:pPr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tabs>
          <w:tab w:val="left" w:pos="2835"/>
        </w:tabs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13"/>
        <w:gridCol w:w="1467"/>
        <w:gridCol w:w="1511"/>
      </w:tblGrid>
      <w:tr w:rsidR="00B116DC" w:rsidTr="00B116DC"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Splnil projekt minimální prahovou hodnotu v rámci tohoto kritéria? (20 bodů)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B116DC" w:rsidTr="00B116DC"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B116DC" w:rsidRDefault="00B116D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  <w:rPr>
          <w:rFonts w:ascii="Calibri" w:hAnsi="Calibri" w:cs="Calibri"/>
          <w:b/>
          <w:i/>
        </w:rPr>
      </w:pPr>
    </w:p>
    <w:p w:rsidR="00B116DC" w:rsidRDefault="00B116DC" w:rsidP="00B116DC">
      <w:pPr>
        <w:jc w:val="both"/>
        <w:rPr>
          <w:rFonts w:ascii="Calibri" w:hAnsi="Calibri" w:cs="Calibri"/>
          <w:b/>
          <w:i/>
        </w:rPr>
      </w:pPr>
    </w:p>
    <w:p w:rsidR="00B116DC" w:rsidRDefault="00B116DC" w:rsidP="00B116DC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</w:rPr>
        <w:t xml:space="preserve">II. kritérium </w:t>
      </w:r>
      <w:r>
        <w:rPr>
          <w:rFonts w:ascii="Calibri" w:hAnsi="Calibri" w:cs="Calibri"/>
          <w:b/>
          <w:sz w:val="28"/>
        </w:rPr>
        <w:t>Přínos pro město Kutná Hora</w:t>
      </w:r>
    </w:p>
    <w:p w:rsidR="00B116DC" w:rsidRDefault="00B116DC" w:rsidP="00B116DC">
      <w:pPr>
        <w:jc w:val="both"/>
        <w:rPr>
          <w:rFonts w:ascii="Calibri" w:hAnsi="Calibri" w:cs="Calibri"/>
          <w:b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5"/>
        <w:gridCol w:w="1133"/>
        <w:gridCol w:w="1330"/>
        <w:gridCol w:w="1258"/>
      </w:tblGrid>
      <w:tr w:rsidR="00B116DC" w:rsidTr="00B116DC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Bodování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Koeficient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Bodové skóre</w:t>
            </w:r>
          </w:p>
        </w:tc>
      </w:tr>
      <w:tr w:rsidR="00B116DC" w:rsidTr="00B116DC"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Přínos pro město Kutná Hora</w:t>
            </w:r>
          </w:p>
          <w:p w:rsidR="00B116DC" w:rsidRDefault="00B116D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Jak dalece projekt obohatí společenský a občanský život města a případně jej bude prezentovat i mimo město.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</w:rPr>
              <w:t>0-10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116DC" w:rsidTr="00B116DC"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  <w:p w:rsidR="00B116DC" w:rsidRDefault="00B116DC">
            <w:pPr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  <w:rPr>
          <w:rFonts w:ascii="Calibri" w:hAnsi="Calibri" w:cs="Calibri"/>
        </w:rPr>
      </w:pPr>
    </w:p>
    <w:p w:rsidR="00B116DC" w:rsidRDefault="00B116DC" w:rsidP="00B116DC">
      <w:pPr>
        <w:jc w:val="both"/>
        <w:rPr>
          <w:rFonts w:ascii="Calibri" w:hAnsi="Calibri" w:cs="Calibri"/>
        </w:rPr>
      </w:pPr>
    </w:p>
    <w:p w:rsidR="00B116DC" w:rsidRDefault="00B116DC" w:rsidP="00B116DC">
      <w:pPr>
        <w:jc w:val="both"/>
        <w:rPr>
          <w:rFonts w:ascii="Calibri" w:hAnsi="Calibri" w:cs="Calibri"/>
        </w:rPr>
      </w:pPr>
    </w:p>
    <w:p w:rsidR="00B116DC" w:rsidRDefault="00B116DC" w:rsidP="00B116D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III. kritérium </w:t>
      </w:r>
      <w:r>
        <w:rPr>
          <w:rFonts w:ascii="Calibri" w:hAnsi="Calibri" w:cs="Calibri"/>
          <w:b/>
          <w:sz w:val="28"/>
        </w:rPr>
        <w:t>Přiměřenost rozpočtu ve vztahu k realizaci projektu</w:t>
      </w:r>
    </w:p>
    <w:p w:rsidR="00B116DC" w:rsidRDefault="00B116DC" w:rsidP="00B116DC">
      <w:pPr>
        <w:jc w:val="both"/>
        <w:rPr>
          <w:rFonts w:ascii="Calibri" w:hAnsi="Calibri" w:cs="Calibri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5"/>
        <w:gridCol w:w="1133"/>
        <w:gridCol w:w="1330"/>
        <w:gridCol w:w="1258"/>
      </w:tblGrid>
      <w:tr w:rsidR="00B116DC" w:rsidTr="00B116DC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Bodování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Koeficient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Bodové skóre</w:t>
            </w:r>
          </w:p>
        </w:tc>
      </w:tr>
      <w:tr w:rsidR="00B116DC" w:rsidTr="00B116DC"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Přiměřenost rozpočtu ve vztahu k realizaci projektu</w:t>
            </w:r>
          </w:p>
          <w:p w:rsidR="00B116DC" w:rsidRDefault="00B116DC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Skladba rozpočtu, snadnost jeho rozklíčování, kvalitní vyčíslení příjmů a výdajů. Zahrnout možné vícezdrojové financování projektu.</w:t>
            </w:r>
          </w:p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Ohodnotit možnosti žadatele k dosažitelnosti dalšího financování projektu, například, zda projekt je tak specifický, že se pro případné sponzory stává neatraktivním. Také přihlédnout k tomu, zda je projekt prvoplánově nekomerční, či zakládá možnost komerčnosti.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</w:rPr>
              <w:t>0-10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</w:rPr>
              <w:t>3,5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116DC" w:rsidTr="00B116DC"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</w:pPr>
    </w:p>
    <w:p w:rsidR="00B116DC" w:rsidRDefault="00B116DC" w:rsidP="00B116DC">
      <w:pPr>
        <w:jc w:val="both"/>
        <w:rPr>
          <w:rFonts w:ascii="Calibri" w:hAnsi="Calibri" w:cs="Calibri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13"/>
        <w:gridCol w:w="1467"/>
        <w:gridCol w:w="1511"/>
      </w:tblGrid>
      <w:tr w:rsidR="00B116DC" w:rsidTr="00B116DC"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Splnil projekt minimální prahovou hodnotu v rámci tohoto kritéria? (20 bodů)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B116DC" w:rsidTr="00B116DC"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  <w:p w:rsidR="00B116DC" w:rsidRDefault="00B116DC">
            <w:pPr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  <w:rPr>
          <w:rFonts w:ascii="Calibri" w:hAnsi="Calibri" w:cs="Calibri"/>
          <w:b/>
        </w:rPr>
      </w:pPr>
    </w:p>
    <w:p w:rsidR="00B116DC" w:rsidRDefault="00B116DC" w:rsidP="00B116D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IV. kritérium </w:t>
      </w:r>
      <w:r>
        <w:rPr>
          <w:rFonts w:ascii="Calibri" w:hAnsi="Calibri" w:cs="Calibri"/>
          <w:b/>
          <w:sz w:val="28"/>
        </w:rPr>
        <w:t>Bonus pro žadatele</w:t>
      </w:r>
    </w:p>
    <w:p w:rsidR="00B116DC" w:rsidRDefault="00B116DC" w:rsidP="00B116DC">
      <w:pPr>
        <w:jc w:val="both"/>
        <w:rPr>
          <w:rFonts w:ascii="Calibri" w:hAnsi="Calibri" w:cs="Calibri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5"/>
        <w:gridCol w:w="1133"/>
        <w:gridCol w:w="1330"/>
        <w:gridCol w:w="1258"/>
      </w:tblGrid>
      <w:tr w:rsidR="00B116DC" w:rsidTr="00B116DC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Kritérium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Bodování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Koeficient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Bodové skóre</w:t>
            </w:r>
          </w:p>
        </w:tc>
      </w:tr>
      <w:tr w:rsidR="00B116DC" w:rsidTr="00B116DC"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Bonus pro žadatele</w:t>
            </w:r>
          </w:p>
          <w:p w:rsidR="00B116DC" w:rsidRDefault="00B116DC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Zde může každý hodnotitel vyjádřit osobní pocit kvality, hodnoty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a zajímavosti projektu a zohlednit zkušenost pořadatele.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</w:rPr>
              <w:t>0-5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434" w:hanging="4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116DC" w:rsidTr="00B116DC"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  <w:rPr>
          <w:rFonts w:ascii="Calibri" w:hAnsi="Calibri" w:cs="Calibri"/>
          <w:b/>
        </w:rPr>
      </w:pPr>
    </w:p>
    <w:p w:rsidR="00B116DC" w:rsidRDefault="00B116DC" w:rsidP="00B116DC">
      <w:pPr>
        <w:jc w:val="both"/>
        <w:rPr>
          <w:rFonts w:ascii="Calibri" w:hAnsi="Calibri" w:cs="Calibri"/>
          <w:b/>
        </w:rPr>
      </w:pPr>
    </w:p>
    <w:p w:rsidR="00B116DC" w:rsidRDefault="00B116DC" w:rsidP="00B116D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u w:val="single"/>
        </w:rPr>
        <w:t>V. Celkový počet bodů</w:t>
      </w:r>
    </w:p>
    <w:p w:rsidR="00B116DC" w:rsidRDefault="00B116DC" w:rsidP="00B116DC">
      <w:pPr>
        <w:jc w:val="both"/>
        <w:rPr>
          <w:rFonts w:ascii="Calibri" w:hAnsi="Calibri" w:cs="Calibri"/>
          <w:b/>
        </w:rPr>
      </w:pPr>
    </w:p>
    <w:p w:rsidR="00B116DC" w:rsidRDefault="00B116DC" w:rsidP="00B116D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A) celkový počet bodů </w:t>
      </w:r>
    </w:p>
    <w:tbl>
      <w:tblPr>
        <w:tblW w:w="93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763"/>
        <w:gridCol w:w="1574"/>
      </w:tblGrid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Kritérium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DC" w:rsidRDefault="00B116DC">
            <w:pPr>
              <w:jc w:val="both"/>
            </w:pPr>
            <w:r>
              <w:rPr>
                <w:rFonts w:ascii="Calibri" w:hAnsi="Calibri" w:cs="Calibri"/>
              </w:rPr>
              <w:t xml:space="preserve">Bodové skóre </w:t>
            </w:r>
          </w:p>
        </w:tc>
      </w:tr>
      <w:tr w:rsidR="00B116DC" w:rsidTr="00B116DC">
        <w:trPr>
          <w:trHeight w:val="16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1. Originalita projektu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2. Přínos pro město Kutná Hora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3. Přiměřenost rozpočtu ve vztahu k realizaci projektu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4. Bonus pro žadatele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CELKEM: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116DC" w:rsidTr="00B116DC">
        <w:trPr>
          <w:trHeight w:val="35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B116DC" w:rsidRDefault="00B116DC" w:rsidP="00B116DC">
      <w:pPr>
        <w:jc w:val="both"/>
      </w:pPr>
      <w:bookmarkStart w:id="0" w:name="_GoBack"/>
      <w:bookmarkEnd w:id="0"/>
    </w:p>
    <w:p w:rsidR="00B116DC" w:rsidRDefault="00B116DC" w:rsidP="00B116DC">
      <w:pPr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13"/>
        <w:gridCol w:w="1467"/>
        <w:gridCol w:w="1511"/>
      </w:tblGrid>
      <w:tr w:rsidR="00B116DC" w:rsidTr="00B116DC"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Splnil projekt minimální prahovou hodnotu pro CELKOVÝ POČET BODŮ (61 bodů z celkových 100)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116DC" w:rsidRDefault="00B116DC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116DC" w:rsidRDefault="00B116DC">
            <w:pPr>
              <w:jc w:val="center"/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B116DC" w:rsidTr="00B116DC"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6DC" w:rsidRDefault="00B116D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  <w:p w:rsidR="00B116DC" w:rsidRDefault="00B116DC">
            <w:pPr>
              <w:snapToGrid w:val="0"/>
              <w:ind w:lef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16DC" w:rsidTr="00B116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KOMENTÁŘ K HODNOCENÍ</w:t>
            </w:r>
          </w:p>
          <w:p w:rsidR="00B116DC" w:rsidRDefault="00B116DC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B116DC" w:rsidRDefault="00B116DC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B116DC" w:rsidRDefault="00B116DC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B116DC" w:rsidRDefault="00B116DC">
            <w:pPr>
              <w:jc w:val="both"/>
            </w:pPr>
          </w:p>
          <w:p w:rsidR="00B116DC" w:rsidRDefault="00B116DC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116DC" w:rsidRDefault="00B116DC" w:rsidP="00B116DC">
      <w:pPr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06"/>
        <w:gridCol w:w="4746"/>
      </w:tblGrid>
      <w:tr w:rsidR="00B116DC" w:rsidTr="00B116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Vypracoval: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DC" w:rsidRDefault="00B116DC">
            <w:pPr>
              <w:jc w:val="both"/>
            </w:pPr>
            <w:r>
              <w:rPr>
                <w:rFonts w:ascii="Calibri" w:hAnsi="Calibri" w:cs="Calibri"/>
              </w:rPr>
              <w:t xml:space="preserve">Dne:  </w:t>
            </w:r>
          </w:p>
        </w:tc>
      </w:tr>
      <w:tr w:rsidR="00B116DC" w:rsidTr="00B116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6DC" w:rsidRDefault="00B116D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DC" w:rsidRDefault="00B116D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C"/>
    <w:rsid w:val="00334FA0"/>
    <w:rsid w:val="00B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2122</Characters>
  <Application>Microsoft Office Word</Application>
  <DocSecurity>0</DocSecurity>
  <Lines>17</Lines>
  <Paragraphs>4</Paragraphs>
  <ScaleCrop>false</ScaleCrop>
  <Company>Městský úřad Kutná Hora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1</cp:revision>
  <dcterms:created xsi:type="dcterms:W3CDTF">2016-08-01T09:10:00Z</dcterms:created>
  <dcterms:modified xsi:type="dcterms:W3CDTF">2016-08-01T09:11:00Z</dcterms:modified>
</cp:coreProperties>
</file>