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6C" w:rsidRDefault="00FB756C" w:rsidP="00FB756C">
      <w:pPr>
        <w:spacing w:after="4" w:line="267" w:lineRule="auto"/>
        <w:ind w:left="207" w:right="197" w:hanging="10"/>
        <w:jc w:val="center"/>
        <w:rPr>
          <w:rFonts w:ascii="Arial" w:eastAsia="Arial" w:hAnsi="Arial" w:cs="Arial"/>
          <w:b/>
          <w:color w:val="000000"/>
          <w:sz w:val="24"/>
          <w:lang w:eastAsia="cs-CZ"/>
        </w:rPr>
      </w:pPr>
    </w:p>
    <w:p w:rsidR="00FB756C" w:rsidRDefault="00FB756C" w:rsidP="00FB756C">
      <w:pPr>
        <w:spacing w:after="4" w:line="267" w:lineRule="auto"/>
        <w:ind w:left="207" w:right="197" w:hanging="10"/>
        <w:jc w:val="center"/>
        <w:rPr>
          <w:rFonts w:ascii="Arial" w:eastAsia="Arial" w:hAnsi="Arial" w:cs="Arial"/>
          <w:b/>
          <w:color w:val="000000"/>
          <w:sz w:val="24"/>
          <w:lang w:eastAsia="cs-CZ"/>
        </w:rPr>
      </w:pPr>
    </w:p>
    <w:p w:rsidR="00FB756C" w:rsidRPr="00FB756C" w:rsidRDefault="00FB756C" w:rsidP="00FB756C">
      <w:pPr>
        <w:spacing w:after="4" w:line="267" w:lineRule="auto"/>
        <w:ind w:left="207" w:right="197" w:hanging="10"/>
        <w:jc w:val="center"/>
        <w:rPr>
          <w:rFonts w:ascii="Arial" w:eastAsia="Arial" w:hAnsi="Arial" w:cs="Arial"/>
          <w:color w:val="000000"/>
          <w:sz w:val="24"/>
          <w:lang w:eastAsia="cs-CZ"/>
        </w:rPr>
      </w:pPr>
      <w:r w:rsidRPr="00FB756C">
        <w:rPr>
          <w:rFonts w:ascii="Arial" w:eastAsia="Arial" w:hAnsi="Arial" w:cs="Arial"/>
          <w:b/>
          <w:color w:val="000000"/>
          <w:sz w:val="24"/>
          <w:lang w:eastAsia="cs-CZ"/>
        </w:rPr>
        <w:t>Možnost hlasovat ve volbách do Senátu Parlamentu České republiky na</w:t>
      </w:r>
      <w:r w:rsidR="006567C9">
        <w:rPr>
          <w:rFonts w:ascii="Arial" w:eastAsia="Arial" w:hAnsi="Arial" w:cs="Arial"/>
          <w:b/>
          <w:color w:val="000000"/>
          <w:sz w:val="24"/>
          <w:lang w:eastAsia="cs-CZ"/>
        </w:rPr>
        <w:t> </w:t>
      </w:r>
      <w:r w:rsidRPr="00FB756C">
        <w:rPr>
          <w:rFonts w:ascii="Arial" w:eastAsia="Arial" w:hAnsi="Arial" w:cs="Arial"/>
          <w:b/>
          <w:color w:val="000000"/>
          <w:sz w:val="24"/>
          <w:lang w:eastAsia="cs-CZ"/>
        </w:rPr>
        <w:t xml:space="preserve">voličský průkaz </w:t>
      </w:r>
    </w:p>
    <w:p w:rsidR="00FB756C" w:rsidRPr="00FB756C" w:rsidRDefault="00FB756C" w:rsidP="00FB756C">
      <w:pPr>
        <w:spacing w:after="20"/>
        <w:ind w:left="63"/>
        <w:jc w:val="center"/>
        <w:rPr>
          <w:rFonts w:ascii="Arial" w:eastAsia="Arial" w:hAnsi="Arial" w:cs="Arial"/>
          <w:color w:val="000000"/>
          <w:sz w:val="24"/>
          <w:lang w:eastAsia="cs-CZ"/>
        </w:rPr>
      </w:pPr>
      <w:r w:rsidRPr="00FB756C">
        <w:rPr>
          <w:rFonts w:ascii="Arial" w:eastAsia="Arial" w:hAnsi="Arial" w:cs="Arial"/>
          <w:b/>
          <w:color w:val="000000"/>
          <w:sz w:val="24"/>
          <w:lang w:eastAsia="cs-CZ"/>
        </w:rPr>
        <w:t xml:space="preserve"> </w:t>
      </w:r>
    </w:p>
    <w:p w:rsidR="00FB756C" w:rsidRPr="00FB756C" w:rsidRDefault="00FB756C" w:rsidP="00FB756C">
      <w:pPr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B756C" w:rsidRPr="00FB756C" w:rsidRDefault="00FB756C" w:rsidP="00FB756C">
      <w:pPr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B756C">
        <w:rPr>
          <w:rFonts w:ascii="Arial" w:eastAsia="Times New Roman" w:hAnsi="Arial" w:cs="Arial"/>
          <w:sz w:val="20"/>
          <w:szCs w:val="20"/>
          <w:lang w:eastAsia="cs-CZ"/>
        </w:rPr>
        <w:t>Volič může požádat obecní úřad, v jehož stálém seznamu voličů je zapsán, o vydání voličského průkazu ode dne vyhlášení voleb do Senátu těmito způsoby:</w:t>
      </w:r>
    </w:p>
    <w:p w:rsidR="00FB756C" w:rsidRPr="00FB756C" w:rsidRDefault="00FB756C" w:rsidP="00FB756C">
      <w:pPr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B756C" w:rsidRPr="00FB756C" w:rsidRDefault="00FB756C" w:rsidP="00FB756C">
      <w:pPr>
        <w:numPr>
          <w:ilvl w:val="0"/>
          <w:numId w:val="1"/>
        </w:numPr>
        <w:spacing w:after="0" w:line="320" w:lineRule="atLeast"/>
        <w:ind w:left="348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FB756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osobně nejpozději </w:t>
      </w:r>
      <w:r w:rsidRPr="00FB756C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2 dny přede dnem voleb</w:t>
      </w:r>
      <w:r w:rsidRPr="00FB75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 tj. ve středu 21. září 2022 do 16,00 hodin</w:t>
      </w:r>
      <w:r w:rsidRPr="00FB756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tedy </w:t>
      </w:r>
      <w:r w:rsidRPr="00FB756C">
        <w:rPr>
          <w:rFonts w:ascii="Arial" w:eastAsia="Times New Roman" w:hAnsi="Arial" w:cs="Arial"/>
          <w:sz w:val="20"/>
          <w:szCs w:val="20"/>
          <w:lang w:eastAsia="cs-CZ"/>
        </w:rPr>
        <w:t xml:space="preserve">do okamžiku uzavření stálého seznamu voličů </w:t>
      </w:r>
      <w:r w:rsidRPr="00FB756C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F0"/>
      </w:r>
      <w:r w:rsidRPr="00FB756C">
        <w:rPr>
          <w:rFonts w:ascii="Arial" w:eastAsia="Times New Roman" w:hAnsi="Arial" w:cs="Arial"/>
          <w:sz w:val="20"/>
          <w:szCs w:val="20"/>
          <w:lang w:eastAsia="cs-CZ"/>
        </w:rPr>
        <w:t>v tomto případě není písemná žádost vyžadována, neboť obecní úřad, který je oprávněn voličský průkaz vydat, o žádosti voliče po prokázání jeho totožnosti učiní</w:t>
      </w:r>
      <w:r w:rsidRPr="00FB756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FB756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úřední záznam</w:t>
      </w:r>
      <w:r w:rsidRPr="00FB756C">
        <w:rPr>
          <w:rFonts w:ascii="Arial" w:eastAsia="Times New Roman" w:hAnsi="Arial" w:cs="Arial"/>
          <w:sz w:val="20"/>
          <w:szCs w:val="20"/>
          <w:lang w:eastAsia="cs-CZ"/>
        </w:rPr>
        <w:t>, ve kterém veškeré potřebné údaje uvede.</w:t>
      </w:r>
    </w:p>
    <w:p w:rsidR="00FB756C" w:rsidRPr="00FB756C" w:rsidRDefault="00FB756C" w:rsidP="00FB756C">
      <w:pPr>
        <w:tabs>
          <w:tab w:val="left" w:pos="360"/>
        </w:tabs>
        <w:spacing w:after="0" w:line="320" w:lineRule="atLeast"/>
        <w:ind w:left="708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FB756C" w:rsidRPr="00FB756C" w:rsidRDefault="00FB756C" w:rsidP="00FB756C">
      <w:pPr>
        <w:numPr>
          <w:ilvl w:val="0"/>
          <w:numId w:val="1"/>
        </w:numPr>
        <w:spacing w:after="0" w:line="320" w:lineRule="atLeast"/>
        <w:ind w:left="348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B756C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podáním doručeným nejpozději 7 dnů přede dnem voleb.</w:t>
      </w:r>
      <w:r w:rsidRPr="00FB75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FB756C">
        <w:rPr>
          <w:rFonts w:ascii="Arial" w:eastAsia="Times New Roman" w:hAnsi="Arial" w:cs="Arial"/>
          <w:b/>
          <w:sz w:val="20"/>
          <w:szCs w:val="20"/>
          <w:lang w:eastAsia="cs-CZ"/>
        </w:rPr>
        <w:t>tj. v pátek 16. září 2022 do 16,00 hodin</w:t>
      </w:r>
      <w:r w:rsidRPr="00FB75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p w:rsidR="00FB756C" w:rsidRPr="00FB756C" w:rsidRDefault="00FB756C" w:rsidP="00FB756C">
      <w:pPr>
        <w:numPr>
          <w:ilvl w:val="1"/>
          <w:numId w:val="2"/>
        </w:numPr>
        <w:tabs>
          <w:tab w:val="left" w:pos="360"/>
        </w:tabs>
        <w:spacing w:after="0" w:line="320" w:lineRule="atLeast"/>
        <w:ind w:left="1068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B756C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v listinné podobě </w:t>
      </w:r>
      <w:r w:rsidRPr="00FB756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opatřené úředně ověřeným podpisem</w:t>
      </w:r>
    </w:p>
    <w:p w:rsidR="00FB756C" w:rsidRPr="00FB756C" w:rsidRDefault="00FB756C" w:rsidP="00FB756C">
      <w:pPr>
        <w:tabs>
          <w:tab w:val="left" w:pos="360"/>
        </w:tabs>
        <w:spacing w:after="0" w:line="320" w:lineRule="atLeast"/>
        <w:ind w:left="1068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FB756C" w:rsidRPr="00FB756C" w:rsidRDefault="00FB756C" w:rsidP="00FB756C">
      <w:pPr>
        <w:numPr>
          <w:ilvl w:val="1"/>
          <w:numId w:val="2"/>
        </w:numPr>
        <w:tabs>
          <w:tab w:val="left" w:pos="360"/>
        </w:tabs>
        <w:spacing w:after="0" w:line="320" w:lineRule="atLeast"/>
        <w:ind w:left="1068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B756C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v elektronické podobě zaslané </w:t>
      </w:r>
      <w:r w:rsidRPr="00FB756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POUZE prostřednictvím datové schránk</w:t>
      </w:r>
      <w:r w:rsidRPr="00FB756C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y</w:t>
      </w:r>
      <w:r w:rsidRPr="00FB75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voliče</w:t>
      </w:r>
      <w:r w:rsidRPr="00FB756C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  <w:r w:rsidRPr="00FB75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(NELZE poslat žádost elektronicky s elektronickým podpisem voliče!!)</w:t>
      </w:r>
    </w:p>
    <w:p w:rsidR="00FB756C" w:rsidRPr="00FB756C" w:rsidRDefault="00FB756C" w:rsidP="00FB756C">
      <w:pPr>
        <w:spacing w:after="0" w:line="320" w:lineRule="atLeast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FB756C" w:rsidRPr="00FB756C" w:rsidRDefault="00FB756C" w:rsidP="00FB756C">
      <w:pPr>
        <w:spacing w:after="0" w:line="320" w:lineRule="atLeast"/>
        <w:jc w:val="both"/>
        <w:rPr>
          <w:rFonts w:ascii="Arial" w:eastAsia="Times New Roman" w:hAnsi="Arial" w:cs="Arial"/>
          <w:i/>
          <w:sz w:val="18"/>
          <w:szCs w:val="18"/>
          <w:lang w:eastAsia="cs-CZ"/>
        </w:rPr>
      </w:pPr>
      <w:r w:rsidRPr="00FB756C">
        <w:rPr>
          <w:rFonts w:ascii="Arial" w:eastAsia="Times New Roman" w:hAnsi="Arial" w:cs="Arial"/>
          <w:i/>
          <w:sz w:val="18"/>
          <w:szCs w:val="18"/>
          <w:lang w:eastAsia="cs-CZ"/>
        </w:rPr>
        <w:t>*</w:t>
      </w:r>
      <w:r w:rsidRPr="00FB756C">
        <w:rPr>
          <w:rFonts w:ascii="Arial" w:eastAsia="Times New Roman" w:hAnsi="Arial" w:cs="Arial"/>
          <w:i/>
          <w:iCs/>
          <w:sz w:val="18"/>
          <w:szCs w:val="18"/>
          <w:lang w:eastAsia="cs-CZ"/>
        </w:rPr>
        <w:t xml:space="preserve"> Ú</w:t>
      </w:r>
      <w:r w:rsidRPr="00FB756C">
        <w:rPr>
          <w:rFonts w:ascii="Arial" w:eastAsia="Times New Roman" w:hAnsi="Arial" w:cs="Arial"/>
          <w:i/>
          <w:sz w:val="18"/>
          <w:szCs w:val="18"/>
          <w:lang w:eastAsia="cs-CZ"/>
        </w:rPr>
        <w:t>řední ověření podpisu voliče provádějí úřady, kterými jsou podle zákona č. 21/2006 Sb., o ověřování shody opisu nebo kopie s listinou a o ověřování pravosti podpisu a o změně některých zákonů (zákon o ověřování), ve znění pozdějších předpisů,</w:t>
      </w:r>
    </w:p>
    <w:p w:rsidR="00FB756C" w:rsidRPr="00FB756C" w:rsidRDefault="00FB756C" w:rsidP="00FB756C">
      <w:pPr>
        <w:numPr>
          <w:ilvl w:val="0"/>
          <w:numId w:val="3"/>
        </w:numPr>
        <w:spacing w:after="0" w:line="340" w:lineRule="atLeast"/>
        <w:jc w:val="both"/>
        <w:rPr>
          <w:rFonts w:ascii="Arial" w:eastAsia="Times New Roman" w:hAnsi="Arial" w:cs="Arial"/>
          <w:i/>
          <w:iCs/>
          <w:sz w:val="18"/>
          <w:szCs w:val="18"/>
          <w:lang w:eastAsia="cs-CZ"/>
        </w:rPr>
      </w:pPr>
      <w:r w:rsidRPr="00FB756C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krajské úřady, obecní úřady obcí s rozšířenou působností, obecní úřady, úřady městských částí nebo městských obvodů územně členěných statutárních měst a úřady městských částí hlavního města Prahy, újezdní úřady </w:t>
      </w:r>
      <w:r w:rsidRPr="00FB756C">
        <w:rPr>
          <w:rFonts w:ascii="Arial" w:eastAsia="Times New Roman" w:hAnsi="Arial" w:cs="Arial"/>
          <w:i/>
          <w:sz w:val="18"/>
          <w:szCs w:val="18"/>
          <w:lang w:eastAsia="cs-CZ"/>
        </w:rPr>
        <w:sym w:font="Wingdings" w:char="F0E0"/>
      </w:r>
      <w:r w:rsidRPr="00FB756C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</w:t>
      </w:r>
      <w:r w:rsidRPr="006567C9">
        <w:rPr>
          <w:rFonts w:ascii="Arial" w:eastAsia="Times New Roman" w:hAnsi="Arial" w:cs="Arial"/>
          <w:b/>
          <w:i/>
          <w:sz w:val="18"/>
          <w:szCs w:val="18"/>
          <w:lang w:eastAsia="cs-CZ"/>
        </w:rPr>
        <w:t>při ověření podpisu u správních úřadů lze využít osvobození od správního poplatku</w:t>
      </w:r>
      <w:r w:rsidRPr="00FB756C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podle ustanovení § 8 odst. 2 písm. f) zákona č. 634/2004 Sb., o správních poplatcích, ve znění pozdějších předpisů, jež stanoví, že od poplatků jsou osvobozeny úkony pro účely využití volebního práva. Tuto skutečnost správní úřad u úkonu vyznačí.</w:t>
      </w:r>
    </w:p>
    <w:p w:rsidR="00FB756C" w:rsidRPr="00FB756C" w:rsidRDefault="00FB756C" w:rsidP="00FB756C">
      <w:pPr>
        <w:numPr>
          <w:ilvl w:val="0"/>
          <w:numId w:val="3"/>
        </w:numPr>
        <w:spacing w:after="0" w:line="340" w:lineRule="atLeast"/>
        <w:jc w:val="both"/>
        <w:rPr>
          <w:rFonts w:ascii="Arial" w:eastAsia="Times New Roman" w:hAnsi="Arial" w:cs="Arial"/>
          <w:i/>
          <w:iCs/>
          <w:sz w:val="18"/>
          <w:szCs w:val="18"/>
          <w:lang w:eastAsia="cs-CZ"/>
        </w:rPr>
      </w:pPr>
      <w:r w:rsidRPr="00FB756C">
        <w:rPr>
          <w:rFonts w:ascii="Arial" w:eastAsia="Times New Roman" w:hAnsi="Arial" w:cs="Arial"/>
          <w:i/>
          <w:sz w:val="18"/>
          <w:szCs w:val="18"/>
          <w:lang w:eastAsia="cs-CZ"/>
        </w:rPr>
        <w:t>držitel poštovní licence a Hospodářská komora České republiky</w:t>
      </w:r>
    </w:p>
    <w:p w:rsidR="00FB756C" w:rsidRPr="00FB756C" w:rsidRDefault="00FB756C" w:rsidP="00FB756C">
      <w:pPr>
        <w:numPr>
          <w:ilvl w:val="0"/>
          <w:numId w:val="3"/>
        </w:numPr>
        <w:spacing w:after="0" w:line="340" w:lineRule="atLeast"/>
        <w:jc w:val="both"/>
        <w:rPr>
          <w:rFonts w:ascii="Arial" w:eastAsia="Times New Roman" w:hAnsi="Arial" w:cs="Arial"/>
          <w:i/>
          <w:iCs/>
          <w:sz w:val="18"/>
          <w:szCs w:val="18"/>
          <w:lang w:eastAsia="cs-CZ"/>
        </w:rPr>
      </w:pPr>
      <w:r w:rsidRPr="00FB756C">
        <w:rPr>
          <w:rFonts w:ascii="Arial" w:eastAsia="Times New Roman" w:hAnsi="Arial" w:cs="Arial"/>
          <w:i/>
          <w:sz w:val="18"/>
          <w:szCs w:val="18"/>
          <w:lang w:eastAsia="cs-CZ"/>
        </w:rPr>
        <w:t>notáři na základě zákona č. 358/1992 Sb., o notářích a jejich činnosti.</w:t>
      </w:r>
    </w:p>
    <w:p w:rsidR="00FB756C" w:rsidRPr="00FB756C" w:rsidRDefault="00FB756C" w:rsidP="00FB756C">
      <w:pPr>
        <w:spacing w:after="0" w:line="340" w:lineRule="atLeast"/>
        <w:jc w:val="both"/>
        <w:rPr>
          <w:rFonts w:ascii="Arial" w:eastAsia="Times New Roman" w:hAnsi="Arial" w:cs="Arial"/>
          <w:i/>
          <w:iCs/>
          <w:sz w:val="18"/>
          <w:szCs w:val="18"/>
          <w:lang w:eastAsia="cs-CZ"/>
        </w:rPr>
      </w:pPr>
      <w:r w:rsidRPr="00FB756C">
        <w:rPr>
          <w:rFonts w:ascii="Arial" w:eastAsia="Times New Roman" w:hAnsi="Arial" w:cs="Arial"/>
          <w:i/>
          <w:sz w:val="18"/>
          <w:szCs w:val="18"/>
          <w:lang w:eastAsia="cs-CZ"/>
        </w:rPr>
        <w:t>Držitel poštovní licence a Hospodářská komora České republiky mohou za provedení správního úkonu podle § 8a odst. 2 a 3 zákona č. 365/2000 Sb., o informačních systémech veřejné správy a o změně některých dalších zákonů, ve znění pozdějších předpisů, požadovat poplatek. Poplatek požadují i notáři.</w:t>
      </w:r>
    </w:p>
    <w:p w:rsidR="00FB756C" w:rsidRPr="00FB756C" w:rsidRDefault="00FB756C" w:rsidP="00FB756C">
      <w:pPr>
        <w:spacing w:after="0" w:line="240" w:lineRule="atLeast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FB756C" w:rsidRPr="00FB756C" w:rsidRDefault="00FB756C" w:rsidP="00FB756C">
      <w:pPr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B756C">
        <w:rPr>
          <w:rFonts w:ascii="Arial" w:eastAsia="Times New Roman" w:hAnsi="Arial" w:cs="Arial"/>
          <w:sz w:val="20"/>
          <w:szCs w:val="20"/>
          <w:lang w:eastAsia="cs-CZ"/>
        </w:rPr>
        <w:t>Žádost voliče musí obsahovat jeho jméno a příjmení, datum narození, adresu místa trvalého pobytu a způsob doručení voličského průkazu; požaduje-li volič jeho zaslání, i adresu, na ktero</w:t>
      </w:r>
      <w:r w:rsidR="006567C9">
        <w:rPr>
          <w:rFonts w:ascii="Arial" w:eastAsia="Times New Roman" w:hAnsi="Arial" w:cs="Arial"/>
          <w:sz w:val="20"/>
          <w:szCs w:val="20"/>
          <w:lang w:eastAsia="cs-CZ"/>
        </w:rPr>
        <w:t xml:space="preserve">u má být voličský průkaz zaslán </w:t>
      </w:r>
      <w:r w:rsidR="006567C9" w:rsidRPr="006567C9">
        <w:rPr>
          <w:rFonts w:ascii="Arial" w:eastAsia="Times New Roman" w:hAnsi="Arial" w:cs="Arial"/>
          <w:i/>
          <w:sz w:val="20"/>
          <w:szCs w:val="20"/>
          <w:lang w:eastAsia="cs-CZ"/>
        </w:rPr>
        <w:t>(viz vzor č. 1).</w:t>
      </w:r>
    </w:p>
    <w:p w:rsidR="00FB756C" w:rsidRPr="00FB756C" w:rsidRDefault="00FB756C" w:rsidP="00FB756C">
      <w:pPr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B756C" w:rsidRDefault="00FB756C" w:rsidP="00FB756C">
      <w:pPr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B756C" w:rsidRDefault="00FB756C" w:rsidP="00FB756C">
      <w:pPr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B756C" w:rsidRPr="00FB756C" w:rsidRDefault="00FB756C" w:rsidP="00FB756C">
      <w:pPr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B756C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Obecní úřad </w:t>
      </w:r>
      <w:r w:rsidRPr="00FB756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NEJDŘÍVE </w:t>
      </w:r>
      <w:r w:rsidRPr="00FB756C">
        <w:rPr>
          <w:rFonts w:ascii="Arial" w:eastAsia="Times New Roman" w:hAnsi="Arial" w:cs="Arial"/>
          <w:b/>
          <w:sz w:val="20"/>
          <w:szCs w:val="20"/>
          <w:lang w:eastAsia="cs-CZ"/>
        </w:rPr>
        <w:t>15 dnů přede dnem voleb</w:t>
      </w:r>
      <w:r w:rsidRPr="00FB756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FB756C"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cs-CZ"/>
        </w:rPr>
        <w:t>tj. nejdříve ve čtvrtek 8. září 2022</w:t>
      </w:r>
      <w:r w:rsidRPr="00FB756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FB756C">
        <w:rPr>
          <w:rFonts w:ascii="Arial" w:eastAsia="Times New Roman" w:hAnsi="Arial" w:cs="Arial"/>
          <w:sz w:val="20"/>
          <w:szCs w:val="20"/>
          <w:lang w:eastAsia="cs-CZ"/>
        </w:rPr>
        <w:t>voličský průkaz</w:t>
      </w:r>
    </w:p>
    <w:p w:rsidR="00FB756C" w:rsidRPr="00FB756C" w:rsidRDefault="00FB756C" w:rsidP="00FB756C">
      <w:pPr>
        <w:numPr>
          <w:ilvl w:val="0"/>
          <w:numId w:val="4"/>
        </w:numPr>
        <w:tabs>
          <w:tab w:val="left" w:pos="360"/>
        </w:tabs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B756C">
        <w:rPr>
          <w:rFonts w:ascii="Arial" w:eastAsia="Times New Roman" w:hAnsi="Arial" w:cs="Arial"/>
          <w:b/>
          <w:sz w:val="20"/>
          <w:szCs w:val="20"/>
          <w:lang w:eastAsia="cs-CZ"/>
        </w:rPr>
        <w:t>předá osobně</w:t>
      </w:r>
      <w:r w:rsidRPr="00FB756C">
        <w:rPr>
          <w:rFonts w:ascii="Arial" w:eastAsia="Times New Roman" w:hAnsi="Arial" w:cs="Arial"/>
          <w:sz w:val="20"/>
          <w:szCs w:val="20"/>
          <w:lang w:eastAsia="cs-CZ"/>
        </w:rPr>
        <w:t xml:space="preserve"> voliči </w:t>
      </w:r>
      <w:r w:rsidR="006567C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FB756C" w:rsidRPr="00FB756C" w:rsidRDefault="00FB756C" w:rsidP="00FB756C">
      <w:pPr>
        <w:numPr>
          <w:ilvl w:val="0"/>
          <w:numId w:val="5"/>
        </w:numPr>
        <w:tabs>
          <w:tab w:val="left" w:pos="360"/>
        </w:tabs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B756C">
        <w:rPr>
          <w:rFonts w:ascii="Arial" w:eastAsia="Times New Roman" w:hAnsi="Arial" w:cs="Arial"/>
          <w:b/>
          <w:sz w:val="20"/>
          <w:szCs w:val="20"/>
          <w:lang w:eastAsia="cs-CZ"/>
        </w:rPr>
        <w:t>předá osobě, která se prokáže plnou mocí s ověřeným podpisem voliče</w:t>
      </w:r>
      <w:r w:rsidRPr="00FB756C">
        <w:rPr>
          <w:rFonts w:ascii="Arial" w:eastAsia="Times New Roman" w:hAnsi="Arial" w:cs="Arial"/>
          <w:sz w:val="20"/>
          <w:szCs w:val="20"/>
          <w:lang w:eastAsia="cs-CZ"/>
        </w:rPr>
        <w:t xml:space="preserve"> žádajícího o vydání voličského průkazu</w:t>
      </w:r>
      <w:r w:rsidR="006567C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567C9">
        <w:rPr>
          <w:rFonts w:ascii="Arial" w:eastAsia="Times New Roman" w:hAnsi="Arial" w:cs="Arial"/>
          <w:i/>
          <w:sz w:val="20"/>
          <w:szCs w:val="20"/>
          <w:lang w:eastAsia="cs-CZ"/>
        </w:rPr>
        <w:t>(viz vzor č. 2)</w:t>
      </w:r>
    </w:p>
    <w:p w:rsidR="00FB756C" w:rsidRPr="00FB756C" w:rsidRDefault="00FB756C" w:rsidP="00507140">
      <w:pPr>
        <w:numPr>
          <w:ilvl w:val="0"/>
          <w:numId w:val="5"/>
        </w:numPr>
        <w:spacing w:after="0" w:line="280" w:lineRule="atLeast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B75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zašle </w:t>
      </w:r>
      <w:bookmarkStart w:id="0" w:name="_GoBack"/>
      <w:bookmarkEnd w:id="0"/>
      <w:r w:rsidRPr="00FB75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jím uvedenou adresu</w:t>
      </w:r>
      <w:r w:rsidRPr="00FB756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r w:rsidR="006567C9" w:rsidRPr="006567C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do vla</w:t>
      </w:r>
      <w:r w:rsidR="006567C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stních rukou voliči</w:t>
      </w:r>
    </w:p>
    <w:p w:rsidR="00FB756C" w:rsidRPr="00FB756C" w:rsidRDefault="00FB756C" w:rsidP="00FB756C">
      <w:pPr>
        <w:spacing w:after="0" w:line="280" w:lineRule="atLeast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FB756C" w:rsidRPr="00FB756C" w:rsidRDefault="00FB756C" w:rsidP="00FB756C">
      <w:pPr>
        <w:spacing w:after="0" w:line="280" w:lineRule="atLeast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B756C">
        <w:rPr>
          <w:rFonts w:ascii="Arial" w:eastAsia="Times New Roman" w:hAnsi="Arial" w:cs="Arial"/>
          <w:bCs/>
          <w:sz w:val="20"/>
          <w:szCs w:val="20"/>
          <w:lang w:eastAsia="cs-CZ"/>
        </w:rPr>
        <w:t>Pokud volič výslovně nepožádá pouze o voličský průkaz na některé kolo voleb, obecní úřad mu vydá dva voličské průkazy pro obě kola voleb (jeden voličský průkaz pro první a druhý voličský průkaz pro druhé kolo voleb).</w:t>
      </w:r>
    </w:p>
    <w:p w:rsidR="00FB756C" w:rsidRPr="00FB756C" w:rsidRDefault="00FB756C" w:rsidP="00FB756C">
      <w:pPr>
        <w:spacing w:after="0" w:line="240" w:lineRule="atLeast"/>
        <w:jc w:val="both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FB756C" w:rsidRPr="00FB756C" w:rsidRDefault="00FB756C" w:rsidP="00FB756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eastAsia="cs-CZ"/>
        </w:rPr>
      </w:pPr>
      <w:r w:rsidRPr="00FB756C">
        <w:rPr>
          <w:rFonts w:ascii="Arial" w:eastAsia="Times New Roman" w:hAnsi="Arial" w:cs="Arial"/>
          <w:bCs/>
          <w:iCs/>
          <w:sz w:val="20"/>
          <w:szCs w:val="20"/>
          <w:u w:val="single"/>
          <w:lang w:eastAsia="cs-CZ"/>
        </w:rPr>
        <w:t>Při ztrátě nebo odcizení voličského průkazu nelze vydat duplikát.</w:t>
      </w:r>
    </w:p>
    <w:p w:rsidR="00FB756C" w:rsidRPr="00FB756C" w:rsidRDefault="00FB756C" w:rsidP="00FB756C">
      <w:pPr>
        <w:spacing w:after="0" w:line="280" w:lineRule="atLeast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FB756C" w:rsidRPr="00FB756C" w:rsidRDefault="00FB756C" w:rsidP="00FB756C">
      <w:pPr>
        <w:spacing w:after="0" w:line="320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FB756C" w:rsidRPr="00FB756C" w:rsidRDefault="00FB756C" w:rsidP="00FB756C">
      <w:pPr>
        <w:spacing w:after="0" w:line="320" w:lineRule="atLeast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  <w:r w:rsidRPr="00FB756C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Voličský průkaz pro druhé kolo voleb do Senátu</w:t>
      </w:r>
    </w:p>
    <w:p w:rsidR="00FB756C" w:rsidRPr="00FB756C" w:rsidRDefault="00FB756C" w:rsidP="00FB756C">
      <w:pPr>
        <w:spacing w:after="0" w:line="320" w:lineRule="atLeast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FB756C" w:rsidRPr="00FB756C" w:rsidRDefault="00FB756C" w:rsidP="00FB756C">
      <w:pPr>
        <w:spacing w:after="0" w:line="320" w:lineRule="atLeast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B756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O vydání voličského průkazu lze požádat také v době mezi prvním a druhým kolem voleb. Obecní úřad v této době může vydávat voličský průkaz </w:t>
      </w:r>
      <w:r w:rsidRPr="00FB75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pro druhé kolo</w:t>
      </w:r>
      <w:r w:rsidRPr="00FB756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nejpozději do 2 dnů před prvním dnem hlasování, tj. do 28. září 2022 do 16,00 hodin.</w:t>
      </w:r>
    </w:p>
    <w:p w:rsidR="00FB756C" w:rsidRPr="00FB756C" w:rsidRDefault="00FB756C" w:rsidP="00FB756C">
      <w:pPr>
        <w:spacing w:after="0" w:line="320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FB756C" w:rsidRPr="00FB756C" w:rsidRDefault="00FB756C" w:rsidP="00FB756C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B756C">
        <w:rPr>
          <w:rFonts w:ascii="Arial" w:eastAsia="Times New Roman" w:hAnsi="Arial" w:cs="Arial"/>
          <w:sz w:val="20"/>
          <w:szCs w:val="20"/>
          <w:lang w:eastAsia="cs-CZ"/>
        </w:rPr>
        <w:t xml:space="preserve">Volič může s voličským průkazem hlasovat v kterémkoli volebním okrsku </w:t>
      </w:r>
      <w:r w:rsidRPr="00FB756C">
        <w:rPr>
          <w:rFonts w:ascii="Arial" w:eastAsia="Times New Roman" w:hAnsi="Arial" w:cs="Arial"/>
          <w:sz w:val="20"/>
          <w:szCs w:val="20"/>
          <w:u w:val="single"/>
          <w:lang w:eastAsia="cs-CZ"/>
        </w:rPr>
        <w:t>spadajícímu do volebního obvodu</w:t>
      </w:r>
      <w:r w:rsidRPr="00FB756C">
        <w:rPr>
          <w:rFonts w:ascii="Arial" w:eastAsia="Times New Roman" w:hAnsi="Arial" w:cs="Arial"/>
          <w:sz w:val="20"/>
          <w:szCs w:val="20"/>
          <w:lang w:eastAsia="cs-CZ"/>
        </w:rPr>
        <w:t xml:space="preserve">, kde jsou vyhlášeny volby do Senátu </w:t>
      </w:r>
      <w:r w:rsidRPr="00FB756C">
        <w:rPr>
          <w:rFonts w:ascii="Arial" w:eastAsia="Times New Roman" w:hAnsi="Arial" w:cs="Arial"/>
          <w:sz w:val="20"/>
          <w:szCs w:val="20"/>
          <w:u w:val="single"/>
          <w:lang w:eastAsia="cs-CZ"/>
        </w:rPr>
        <w:t>a v jehož územním obvodu</w:t>
      </w:r>
      <w:r w:rsidRPr="00FB756C">
        <w:rPr>
          <w:rFonts w:ascii="Arial" w:eastAsia="Times New Roman" w:hAnsi="Arial" w:cs="Arial"/>
          <w:sz w:val="20"/>
          <w:szCs w:val="20"/>
          <w:lang w:eastAsia="cs-CZ"/>
        </w:rPr>
        <w:t xml:space="preserve"> je volič přihlášen k trvalému pobytu.</w:t>
      </w:r>
    </w:p>
    <w:p w:rsidR="00FB756C" w:rsidRPr="00FB756C" w:rsidRDefault="00FB756C" w:rsidP="00FB756C">
      <w:pPr>
        <w:spacing w:after="0" w:line="340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:rsidR="00FB756C" w:rsidRPr="00FB756C" w:rsidRDefault="00FB756C" w:rsidP="00FB756C">
      <w:pPr>
        <w:autoSpaceDE w:val="0"/>
        <w:autoSpaceDN w:val="0"/>
        <w:adjustRightInd w:val="0"/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B756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Voličský průkaz může vydávat také zastupitelský úřad, za stejných podmínek jako obecní úřad, na žádost voliče, který je u něj zapsán ve zvláštním seznamu voličů. </w:t>
      </w:r>
      <w:r w:rsidRPr="00FB756C">
        <w:rPr>
          <w:rFonts w:ascii="Arial" w:eastAsia="Times New Roman" w:hAnsi="Arial" w:cs="Arial"/>
          <w:sz w:val="20"/>
          <w:szCs w:val="20"/>
          <w:lang w:eastAsia="cs-CZ"/>
        </w:rPr>
        <w:t xml:space="preserve">Voličský průkaz vystavený zastupitelským úřadem opravňuje voliče k zápisu do výpisu ze zvláštního seznamu ve dnech voleb do Senátu v jakémkoli volebním okrsku spadajícím do volebního obvodu, </w:t>
      </w:r>
      <w:r w:rsidRPr="00FB756C">
        <w:rPr>
          <w:rFonts w:ascii="Arial" w:eastAsia="Times New Roman" w:hAnsi="Arial" w:cs="Arial"/>
          <w:sz w:val="20"/>
          <w:szCs w:val="20"/>
          <w:u w:val="single"/>
          <w:lang w:eastAsia="cs-CZ"/>
        </w:rPr>
        <w:t>kde jsou volby vyhlášeny</w:t>
      </w:r>
      <w:r w:rsidRPr="00FB756C">
        <w:rPr>
          <w:rFonts w:ascii="Arial" w:eastAsia="Times New Roman" w:hAnsi="Arial" w:cs="Arial"/>
          <w:sz w:val="20"/>
          <w:szCs w:val="20"/>
          <w:lang w:eastAsia="cs-CZ"/>
        </w:rPr>
        <w:t>. Hlasovat ve volbách do Senátu však lze pouze na území České republiky.</w:t>
      </w:r>
    </w:p>
    <w:p w:rsidR="00FB756C" w:rsidRPr="00FB756C" w:rsidRDefault="00FB756C" w:rsidP="00FB756C">
      <w:pPr>
        <w:autoSpaceDE w:val="0"/>
        <w:autoSpaceDN w:val="0"/>
        <w:adjustRightInd w:val="0"/>
        <w:spacing w:after="0" w:line="340" w:lineRule="atLeast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FB756C" w:rsidRPr="00FB756C" w:rsidRDefault="00FB756C" w:rsidP="00FB756C">
      <w:pPr>
        <w:autoSpaceDE w:val="0"/>
        <w:autoSpaceDN w:val="0"/>
        <w:adjustRightInd w:val="0"/>
        <w:spacing w:after="0" w:line="340" w:lineRule="atLeast"/>
        <w:jc w:val="both"/>
        <w:rPr>
          <w:rFonts w:ascii="Arial" w:eastAsia="Times New Roman" w:hAnsi="Arial" w:cs="Arial"/>
          <w:b/>
          <w:bCs/>
          <w:i/>
          <w:u w:val="single"/>
          <w:lang w:eastAsia="cs-CZ"/>
        </w:rPr>
      </w:pPr>
      <w:r w:rsidRPr="00FB756C">
        <w:rPr>
          <w:rFonts w:ascii="Arial" w:eastAsia="Times New Roman" w:hAnsi="Arial" w:cs="Arial"/>
          <w:b/>
          <w:bCs/>
          <w:i/>
          <w:u w:val="single"/>
          <w:lang w:eastAsia="cs-CZ"/>
        </w:rPr>
        <w:t>Důležité upozornění:</w:t>
      </w:r>
    </w:p>
    <w:p w:rsidR="00FB756C" w:rsidRPr="00FB756C" w:rsidRDefault="00FB756C" w:rsidP="00FB756C">
      <w:pPr>
        <w:autoSpaceDE w:val="0"/>
        <w:autoSpaceDN w:val="0"/>
        <w:adjustRightInd w:val="0"/>
        <w:spacing w:after="0" w:line="340" w:lineRule="atLeast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cs-CZ"/>
        </w:rPr>
      </w:pPr>
      <w:r w:rsidRPr="00FB756C">
        <w:rPr>
          <w:rFonts w:ascii="Arial" w:eastAsia="Times New Roman" w:hAnsi="Arial" w:cs="Arial"/>
          <w:b/>
          <w:bCs/>
          <w:i/>
          <w:sz w:val="20"/>
          <w:szCs w:val="20"/>
          <w:lang w:eastAsia="cs-CZ"/>
        </w:rPr>
        <w:t xml:space="preserve">U voleb do Senátu </w:t>
      </w:r>
      <w:r w:rsidRPr="00FB756C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cs-CZ"/>
        </w:rPr>
        <w:t xml:space="preserve">nemůže </w:t>
      </w:r>
      <w:r w:rsidRPr="00FB756C">
        <w:rPr>
          <w:rFonts w:ascii="Arial" w:eastAsia="Times New Roman" w:hAnsi="Arial" w:cs="Arial"/>
          <w:b/>
          <w:bCs/>
          <w:i/>
          <w:sz w:val="20"/>
          <w:szCs w:val="20"/>
          <w:lang w:eastAsia="cs-CZ"/>
        </w:rPr>
        <w:t xml:space="preserve">obecní úřad vydat voličský průkaz pro volby do Senátu tomu voliči, u něhož je poznámka ve stálém seznamu voličů, že byl vyškrtnut z důvodu zápisu ve zvláštním seznamu vedeném zastupitelským úřadem </w:t>
      </w:r>
    </w:p>
    <w:p w:rsidR="00C70953" w:rsidRDefault="00C70953"/>
    <w:p w:rsidR="00FB756C" w:rsidRDefault="00FB756C"/>
    <w:p w:rsidR="00FB756C" w:rsidRDefault="00FB756C"/>
    <w:p w:rsidR="00FB756C" w:rsidRDefault="00FB756C"/>
    <w:p w:rsidR="00FB756C" w:rsidRDefault="00FB756C"/>
    <w:p w:rsidR="00FB756C" w:rsidRDefault="00FB756C"/>
    <w:sectPr w:rsidR="00FB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DA" w:rsidRDefault="00D563DA" w:rsidP="00FB756C">
      <w:pPr>
        <w:spacing w:after="0" w:line="240" w:lineRule="auto"/>
      </w:pPr>
      <w:r>
        <w:separator/>
      </w:r>
    </w:p>
  </w:endnote>
  <w:endnote w:type="continuationSeparator" w:id="0">
    <w:p w:rsidR="00D563DA" w:rsidRDefault="00D563DA" w:rsidP="00FB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DA" w:rsidRDefault="00D563DA" w:rsidP="00FB756C">
      <w:pPr>
        <w:spacing w:after="0" w:line="240" w:lineRule="auto"/>
      </w:pPr>
      <w:r>
        <w:separator/>
      </w:r>
    </w:p>
  </w:footnote>
  <w:footnote w:type="continuationSeparator" w:id="0">
    <w:p w:rsidR="00D563DA" w:rsidRDefault="00D563DA" w:rsidP="00FB7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384B"/>
    <w:multiLevelType w:val="hybridMultilevel"/>
    <w:tmpl w:val="BBDA18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03BBD"/>
    <w:multiLevelType w:val="hybridMultilevel"/>
    <w:tmpl w:val="6D2A3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2CBC3A">
      <w:start w:val="1"/>
      <w:numFmt w:val="bullet"/>
      <w:lvlText w:val="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05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3D1E07"/>
    <w:multiLevelType w:val="hybridMultilevel"/>
    <w:tmpl w:val="385EB892"/>
    <w:lvl w:ilvl="0" w:tplc="1D0A4B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AF642F"/>
    <w:multiLevelType w:val="hybridMultilevel"/>
    <w:tmpl w:val="3B4E73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B06715"/>
    <w:multiLevelType w:val="hybridMultilevel"/>
    <w:tmpl w:val="BA4447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6C"/>
    <w:rsid w:val="000A51DA"/>
    <w:rsid w:val="001C2E07"/>
    <w:rsid w:val="006567C9"/>
    <w:rsid w:val="00B94802"/>
    <w:rsid w:val="00C70953"/>
    <w:rsid w:val="00D563DA"/>
    <w:rsid w:val="00FB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DE43"/>
  <w15:chartTrackingRefBased/>
  <w15:docId w15:val="{BA952860-B90D-4F90-9FC0-01E2E8DC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FB7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FB756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FB756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Čihákova Eva</dc:creator>
  <cp:keywords/>
  <dc:description/>
  <cp:lastModifiedBy>Čihákova Eva</cp:lastModifiedBy>
  <cp:revision>2</cp:revision>
  <cp:lastPrinted>2022-06-30T05:19:00Z</cp:lastPrinted>
  <dcterms:created xsi:type="dcterms:W3CDTF">2022-06-30T05:49:00Z</dcterms:created>
  <dcterms:modified xsi:type="dcterms:W3CDTF">2022-06-30T05:49:00Z</dcterms:modified>
</cp:coreProperties>
</file>